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AD07" w14:textId="77777777" w:rsidR="00092BFD" w:rsidRPr="00C16D5E" w:rsidRDefault="00092BFD" w:rsidP="00092BFD">
      <w:pPr>
        <w:pStyle w:val="Heading1"/>
        <w:ind w:right="-360"/>
        <w:rPr>
          <w:sz w:val="22"/>
          <w:szCs w:val="22"/>
          <w:u w:val="single"/>
        </w:rPr>
      </w:pPr>
      <w:r w:rsidRPr="00C16D5E">
        <w:rPr>
          <w:sz w:val="22"/>
          <w:szCs w:val="22"/>
          <w:u w:val="single"/>
        </w:rPr>
        <w:t>Personal &amp; contact information</w:t>
      </w:r>
    </w:p>
    <w:p w14:paraId="213ACF92" w14:textId="77777777" w:rsidR="00092BFD" w:rsidRPr="00C16D5E" w:rsidRDefault="00092BFD" w:rsidP="00092BFD">
      <w:pPr>
        <w:ind w:right="-360"/>
        <w:rPr>
          <w:rStyle w:val="HTMLTypewriter"/>
          <w:rFonts w:ascii="Times New Roman" w:eastAsiaTheme="minorHAnsi" w:hAnsi="Times New Roman" w:cs="Times New Roman"/>
          <w:iCs/>
          <w:sz w:val="22"/>
          <w:szCs w:val="22"/>
        </w:rPr>
      </w:pPr>
      <w:r w:rsidRPr="00C16D5E">
        <w:rPr>
          <w:rStyle w:val="HTMLTypewriter"/>
          <w:rFonts w:ascii="Times New Roman" w:eastAsiaTheme="minorHAnsi" w:hAnsi="Times New Roman" w:cs="Times New Roman"/>
          <w:iCs/>
          <w:sz w:val="22"/>
          <w:szCs w:val="22"/>
        </w:rPr>
        <w:t>Citizenships: USA (birth), Peru (descent)</w:t>
      </w:r>
    </w:p>
    <w:p w14:paraId="6839C856" w14:textId="3D60668C" w:rsidR="00092BFD" w:rsidRPr="00C16D5E" w:rsidRDefault="00092BFD" w:rsidP="00092BFD">
      <w:pPr>
        <w:tabs>
          <w:tab w:val="left" w:pos="1980"/>
        </w:tabs>
        <w:ind w:left="720" w:right="-360" w:hanging="720"/>
        <w:rPr>
          <w:rStyle w:val="HTMLTypewriter"/>
          <w:rFonts w:ascii="Times New Roman" w:eastAsiaTheme="minorHAnsi" w:hAnsi="Times New Roman" w:cs="Times New Roman"/>
          <w:iCs/>
          <w:sz w:val="22"/>
          <w:szCs w:val="22"/>
        </w:rPr>
      </w:pPr>
      <w:r w:rsidRPr="00C16D5E">
        <w:rPr>
          <w:sz w:val="22"/>
          <w:szCs w:val="22"/>
        </w:rPr>
        <w:t xml:space="preserve">Postal address:  </w:t>
      </w:r>
      <w:bookmarkStart w:id="0" w:name="_Hlt459801331"/>
      <w:r w:rsidRPr="00C16D5E">
        <w:rPr>
          <w:sz w:val="22"/>
          <w:szCs w:val="22"/>
        </w:rPr>
        <w:tab/>
        <w:t xml:space="preserve">Department of Environmental Sciences, </w:t>
      </w:r>
      <w:r w:rsidRPr="00C16D5E">
        <w:rPr>
          <w:rStyle w:val="HTMLTypewriter"/>
          <w:rFonts w:ascii="Times New Roman" w:eastAsiaTheme="minorHAnsi" w:hAnsi="Times New Roman" w:cs="Times New Roman"/>
          <w:iCs/>
          <w:sz w:val="22"/>
          <w:szCs w:val="22"/>
        </w:rPr>
        <w:t>Clark Hall</w:t>
      </w:r>
      <w:r w:rsidRPr="00C16D5E">
        <w:rPr>
          <w:iCs/>
          <w:sz w:val="22"/>
          <w:szCs w:val="22"/>
        </w:rPr>
        <w:t xml:space="preserve">, </w:t>
      </w:r>
      <w:r w:rsidRPr="00C16D5E">
        <w:rPr>
          <w:rStyle w:val="HTMLTypewriter"/>
          <w:rFonts w:ascii="Times New Roman" w:eastAsiaTheme="minorHAnsi" w:hAnsi="Times New Roman" w:cs="Times New Roman"/>
          <w:iCs/>
          <w:sz w:val="22"/>
          <w:szCs w:val="22"/>
        </w:rPr>
        <w:t>291 McCormick Rd.</w:t>
      </w:r>
    </w:p>
    <w:p w14:paraId="00013451" w14:textId="75583D0F" w:rsidR="00092BFD" w:rsidRPr="00B57F81" w:rsidRDefault="00092BFD" w:rsidP="00092BFD">
      <w:pPr>
        <w:tabs>
          <w:tab w:val="left" w:pos="1980"/>
        </w:tabs>
        <w:ind w:left="720" w:right="-360" w:hanging="720"/>
        <w:rPr>
          <w:iCs/>
          <w:sz w:val="22"/>
          <w:szCs w:val="22"/>
        </w:rPr>
      </w:pPr>
      <w:r w:rsidRPr="00C16D5E">
        <w:rPr>
          <w:rStyle w:val="HTMLTypewriter"/>
          <w:rFonts w:ascii="Times New Roman" w:eastAsiaTheme="minorHAnsi" w:hAnsi="Times New Roman" w:cs="Times New Roman"/>
          <w:iCs/>
          <w:sz w:val="22"/>
          <w:szCs w:val="22"/>
        </w:rPr>
        <w:tab/>
      </w:r>
      <w:r w:rsidRPr="00C16D5E">
        <w:rPr>
          <w:rStyle w:val="HTMLTypewriter"/>
          <w:rFonts w:ascii="Times New Roman" w:eastAsiaTheme="minorHAnsi" w:hAnsi="Times New Roman" w:cs="Times New Roman"/>
          <w:iCs/>
          <w:sz w:val="22"/>
          <w:szCs w:val="22"/>
        </w:rPr>
        <w:tab/>
        <w:t>University of Virginia</w:t>
      </w:r>
      <w:r w:rsidR="00B57F81">
        <w:rPr>
          <w:rStyle w:val="HTMLTypewriter"/>
          <w:rFonts w:ascii="Times New Roman" w:eastAsiaTheme="minorHAnsi" w:hAnsi="Times New Roman" w:cs="Times New Roman"/>
          <w:iCs/>
          <w:sz w:val="22"/>
          <w:szCs w:val="22"/>
        </w:rPr>
        <w:t xml:space="preserve">, </w:t>
      </w:r>
      <w:r w:rsidRPr="00C16D5E">
        <w:rPr>
          <w:rStyle w:val="HTMLTypewriter"/>
          <w:rFonts w:ascii="Times New Roman" w:eastAsiaTheme="minorHAnsi" w:hAnsi="Times New Roman" w:cs="Times New Roman"/>
          <w:iCs/>
          <w:sz w:val="22"/>
          <w:szCs w:val="22"/>
        </w:rPr>
        <w:t xml:space="preserve">Charlottesville, </w:t>
      </w:r>
      <w:proofErr w:type="gramStart"/>
      <w:r w:rsidRPr="00C16D5E">
        <w:rPr>
          <w:rStyle w:val="HTMLTypewriter"/>
          <w:rFonts w:ascii="Times New Roman" w:eastAsiaTheme="minorHAnsi" w:hAnsi="Times New Roman" w:cs="Times New Roman"/>
          <w:iCs/>
          <w:sz w:val="22"/>
          <w:szCs w:val="22"/>
        </w:rPr>
        <w:t>Virginia  22904</w:t>
      </w:r>
      <w:proofErr w:type="gramEnd"/>
      <w:r w:rsidRPr="00C16D5E">
        <w:rPr>
          <w:rStyle w:val="HTMLTypewriter"/>
          <w:rFonts w:ascii="Times New Roman" w:eastAsiaTheme="minorHAnsi" w:hAnsi="Times New Roman" w:cs="Times New Roman"/>
          <w:iCs/>
          <w:sz w:val="22"/>
          <w:szCs w:val="22"/>
        </w:rPr>
        <w:t>-4123</w:t>
      </w:r>
    </w:p>
    <w:p w14:paraId="4940B369" w14:textId="77777777" w:rsidR="00092BFD" w:rsidRPr="00C16D5E" w:rsidRDefault="00092BFD" w:rsidP="00092BFD">
      <w:pPr>
        <w:ind w:left="360" w:right="-360" w:hanging="360"/>
        <w:rPr>
          <w:rStyle w:val="HTMLTypewriter"/>
          <w:rFonts w:ascii="Times New Roman" w:eastAsiaTheme="minorHAnsi" w:hAnsi="Times New Roman" w:cs="Times New Roman"/>
          <w:sz w:val="22"/>
          <w:szCs w:val="22"/>
        </w:rPr>
      </w:pPr>
      <w:r w:rsidRPr="00C16D5E">
        <w:rPr>
          <w:sz w:val="22"/>
          <w:szCs w:val="22"/>
        </w:rPr>
        <w:t xml:space="preserve">Email address:  </w:t>
      </w:r>
      <w:hyperlink r:id="rId7" w:history="1">
        <w:r w:rsidRPr="00C16D5E">
          <w:rPr>
            <w:rStyle w:val="Hyperlink"/>
            <w:sz w:val="22"/>
            <w:szCs w:val="22"/>
          </w:rPr>
          <w:t>mlerdau@virginia.edu</w:t>
        </w:r>
      </w:hyperlink>
      <w:bookmarkEnd w:id="0"/>
      <w:r w:rsidRPr="00C16D5E">
        <w:rPr>
          <w:sz w:val="22"/>
          <w:szCs w:val="22"/>
        </w:rPr>
        <w:t xml:space="preserve"> </w:t>
      </w:r>
      <w:r w:rsidRPr="00C16D5E">
        <w:rPr>
          <w:sz w:val="22"/>
          <w:szCs w:val="22"/>
        </w:rPr>
        <w:tab/>
        <w:t xml:space="preserve">Phone number:  </w:t>
      </w:r>
      <w:r>
        <w:rPr>
          <w:rStyle w:val="HTMLTypewriter"/>
          <w:rFonts w:ascii="Times New Roman" w:eastAsiaTheme="minorHAnsi" w:hAnsi="Times New Roman" w:cs="Times New Roman"/>
          <w:iCs/>
          <w:sz w:val="22"/>
          <w:szCs w:val="22"/>
        </w:rPr>
        <w:t>516-319-7262 (mobile)</w:t>
      </w:r>
      <w:r w:rsidRPr="00C16D5E">
        <w:rPr>
          <w:rStyle w:val="HTMLTypewriter"/>
          <w:rFonts w:ascii="Times New Roman" w:eastAsiaTheme="minorHAnsi" w:hAnsi="Times New Roman" w:cs="Times New Roman"/>
          <w:iCs/>
          <w:sz w:val="22"/>
          <w:szCs w:val="22"/>
        </w:rPr>
        <w:t xml:space="preserve"> </w:t>
      </w:r>
    </w:p>
    <w:p w14:paraId="522F8E86" w14:textId="77777777" w:rsidR="00092BFD" w:rsidRPr="00C16D5E" w:rsidRDefault="00092BFD" w:rsidP="00092BFD">
      <w:pPr>
        <w:ind w:left="360" w:right="-360" w:hanging="360"/>
        <w:rPr>
          <w:sz w:val="22"/>
          <w:szCs w:val="22"/>
        </w:rPr>
      </w:pPr>
      <w:proofErr w:type="spellStart"/>
      <w:r w:rsidRPr="00C16D5E">
        <w:rPr>
          <w:sz w:val="22"/>
          <w:szCs w:val="22"/>
        </w:rPr>
        <w:t>Orcid</w:t>
      </w:r>
      <w:proofErr w:type="spellEnd"/>
      <w:r w:rsidRPr="00C16D5E">
        <w:rPr>
          <w:sz w:val="22"/>
          <w:szCs w:val="22"/>
        </w:rPr>
        <w:t xml:space="preserve"> #: 0000-0003-1864-0834</w:t>
      </w:r>
    </w:p>
    <w:p w14:paraId="057B880B" w14:textId="77777777" w:rsidR="00092BFD" w:rsidRPr="00C16D5E" w:rsidRDefault="00092BFD" w:rsidP="00092BFD">
      <w:pPr>
        <w:ind w:left="360" w:right="-360" w:hanging="360"/>
        <w:jc w:val="center"/>
        <w:rPr>
          <w:sz w:val="13"/>
          <w:szCs w:val="13"/>
        </w:rPr>
      </w:pPr>
      <w:r w:rsidRPr="00C16D5E">
        <w:rPr>
          <w:sz w:val="6"/>
          <w:szCs w:val="6"/>
        </w:rPr>
        <w:br/>
      </w:r>
    </w:p>
    <w:p w14:paraId="6F1ECDE8" w14:textId="77777777" w:rsidR="00092BFD" w:rsidRPr="00C16D5E" w:rsidRDefault="00092BFD" w:rsidP="00092BFD">
      <w:pPr>
        <w:pStyle w:val="Heading5"/>
        <w:ind w:right="-360"/>
        <w:rPr>
          <w:sz w:val="22"/>
          <w:szCs w:val="22"/>
        </w:rPr>
      </w:pPr>
      <w:r w:rsidRPr="00C16D5E">
        <w:rPr>
          <w:sz w:val="22"/>
          <w:szCs w:val="22"/>
        </w:rPr>
        <w:t>Appointments</w:t>
      </w:r>
    </w:p>
    <w:p w14:paraId="28BD5E9A" w14:textId="68D37D6E" w:rsidR="00205C5E" w:rsidRDefault="00205C5E" w:rsidP="00092BFD">
      <w:pPr>
        <w:ind w:left="720" w:right="-360" w:hanging="720"/>
        <w:rPr>
          <w:sz w:val="22"/>
          <w:szCs w:val="22"/>
        </w:rPr>
      </w:pPr>
      <w:bookmarkStart w:id="1" w:name="IIC2fic"/>
      <w:bookmarkEnd w:id="1"/>
      <w:r>
        <w:rPr>
          <w:sz w:val="22"/>
          <w:szCs w:val="22"/>
        </w:rPr>
        <w:t>2024-present: Research Director, Morven Sustainability Lab, university of Virginia.</w:t>
      </w:r>
    </w:p>
    <w:p w14:paraId="01C073BB" w14:textId="48BA28D5" w:rsidR="00092BFD" w:rsidRPr="00C16D5E" w:rsidRDefault="00092BFD" w:rsidP="00092BFD">
      <w:pPr>
        <w:ind w:left="720" w:right="-360" w:hanging="720"/>
        <w:rPr>
          <w:sz w:val="22"/>
          <w:szCs w:val="22"/>
        </w:rPr>
      </w:pPr>
      <w:r w:rsidRPr="00C16D5E">
        <w:rPr>
          <w:sz w:val="22"/>
          <w:szCs w:val="22"/>
        </w:rPr>
        <w:t>2007-present: Professor, Environmental Sciences and (</w:t>
      </w:r>
      <w:r w:rsidR="00DC2594">
        <w:rPr>
          <w:sz w:val="22"/>
          <w:szCs w:val="22"/>
        </w:rPr>
        <w:t>by courtesy</w:t>
      </w:r>
      <w:r w:rsidRPr="00C16D5E">
        <w:rPr>
          <w:sz w:val="22"/>
          <w:szCs w:val="22"/>
        </w:rPr>
        <w:t>) Biology, University of Virginia, Charlottesville</w:t>
      </w:r>
    </w:p>
    <w:p w14:paraId="4F248C9F" w14:textId="77777777" w:rsidR="00092BFD" w:rsidRPr="00C16D5E" w:rsidRDefault="00092BFD" w:rsidP="00092BFD">
      <w:pPr>
        <w:ind w:left="720" w:right="-360" w:hanging="720"/>
        <w:rPr>
          <w:sz w:val="22"/>
          <w:szCs w:val="22"/>
        </w:rPr>
      </w:pPr>
      <w:r w:rsidRPr="00C16D5E">
        <w:rPr>
          <w:sz w:val="22"/>
          <w:szCs w:val="22"/>
        </w:rPr>
        <w:t>2011-2012: Senior International Scientist, Chinese Academy of Sciences</w:t>
      </w:r>
    </w:p>
    <w:p w14:paraId="483398BD" w14:textId="77777777" w:rsidR="00092BFD" w:rsidRPr="00C16D5E" w:rsidRDefault="00092BFD" w:rsidP="00092BFD">
      <w:pPr>
        <w:ind w:left="720" w:right="-360" w:hanging="720"/>
        <w:rPr>
          <w:sz w:val="22"/>
          <w:szCs w:val="22"/>
        </w:rPr>
      </w:pPr>
      <w:r w:rsidRPr="00C16D5E">
        <w:rPr>
          <w:sz w:val="22"/>
          <w:szCs w:val="22"/>
        </w:rPr>
        <w:t xml:space="preserve">2007-2009: Director, Blandy Experimental Farm of the University of Virginia and State Arboretum of Virginia </w:t>
      </w:r>
    </w:p>
    <w:p w14:paraId="7E77677E" w14:textId="77777777" w:rsidR="00092BFD" w:rsidRPr="00C16D5E" w:rsidRDefault="00092BFD" w:rsidP="00092BFD">
      <w:pPr>
        <w:ind w:left="720" w:right="-360" w:hanging="720"/>
        <w:rPr>
          <w:sz w:val="22"/>
          <w:szCs w:val="22"/>
        </w:rPr>
      </w:pPr>
      <w:r w:rsidRPr="00C16D5E">
        <w:rPr>
          <w:sz w:val="22"/>
          <w:szCs w:val="22"/>
        </w:rPr>
        <w:t xml:space="preserve">2002: </w:t>
      </w:r>
      <w:proofErr w:type="spellStart"/>
      <w:r w:rsidRPr="00C16D5E">
        <w:rPr>
          <w:sz w:val="22"/>
          <w:szCs w:val="22"/>
        </w:rPr>
        <w:t>Hrdy</w:t>
      </w:r>
      <w:proofErr w:type="spellEnd"/>
      <w:r w:rsidRPr="00C16D5E">
        <w:rPr>
          <w:sz w:val="22"/>
          <w:szCs w:val="22"/>
        </w:rPr>
        <w:t xml:space="preserve"> Visiting Professor, Harvard University, Cambridge, MA</w:t>
      </w:r>
    </w:p>
    <w:p w14:paraId="45CA4F00" w14:textId="77777777" w:rsidR="00092BFD" w:rsidRPr="00C16D5E" w:rsidRDefault="00092BFD" w:rsidP="00092BFD">
      <w:pPr>
        <w:ind w:left="720" w:right="-360" w:hanging="720"/>
        <w:rPr>
          <w:sz w:val="22"/>
          <w:szCs w:val="22"/>
        </w:rPr>
      </w:pPr>
      <w:r w:rsidRPr="00C16D5E">
        <w:rPr>
          <w:sz w:val="22"/>
          <w:szCs w:val="22"/>
        </w:rPr>
        <w:t>2001: Bullard Fellow, Harvard University, Cambridge, MA</w:t>
      </w:r>
    </w:p>
    <w:p w14:paraId="7D458126" w14:textId="77777777" w:rsidR="00092BFD" w:rsidRPr="00C16D5E" w:rsidRDefault="00092BFD" w:rsidP="00092BFD">
      <w:pPr>
        <w:ind w:left="720" w:right="-360" w:hanging="720"/>
        <w:rPr>
          <w:sz w:val="22"/>
          <w:szCs w:val="22"/>
        </w:rPr>
      </w:pPr>
      <w:r w:rsidRPr="00C16D5E">
        <w:rPr>
          <w:sz w:val="22"/>
          <w:szCs w:val="22"/>
        </w:rPr>
        <w:t>1999-2004: Graduate Director, Ecology &amp; Evolution Dept., State University of New York, Stony Brook, NY</w:t>
      </w:r>
    </w:p>
    <w:p w14:paraId="6E7879F3" w14:textId="77777777" w:rsidR="00092BFD" w:rsidRPr="00C16D5E" w:rsidRDefault="00092BFD" w:rsidP="00092BFD">
      <w:pPr>
        <w:ind w:left="720" w:right="-360" w:hanging="720"/>
        <w:rPr>
          <w:sz w:val="22"/>
          <w:szCs w:val="22"/>
        </w:rPr>
      </w:pPr>
      <w:r w:rsidRPr="00C16D5E">
        <w:rPr>
          <w:sz w:val="22"/>
          <w:szCs w:val="22"/>
        </w:rPr>
        <w:t>1994-2011: Member, Graduate Program in Ecology and Evolution, State University of New York, Stony Brook, NY</w:t>
      </w:r>
    </w:p>
    <w:p w14:paraId="1EEB55E4" w14:textId="77777777" w:rsidR="00092BFD" w:rsidRPr="00C16D5E" w:rsidRDefault="00092BFD" w:rsidP="00092BFD">
      <w:pPr>
        <w:ind w:left="720" w:right="-360" w:hanging="720"/>
        <w:rPr>
          <w:sz w:val="22"/>
          <w:szCs w:val="22"/>
        </w:rPr>
      </w:pPr>
      <w:r w:rsidRPr="00C16D5E">
        <w:rPr>
          <w:sz w:val="22"/>
          <w:szCs w:val="22"/>
        </w:rPr>
        <w:t>1994-2007: Assistant, Associate (1999), and Full (2003) Professor, Ecology &amp; Evolution Dept. and (by courtesy) Marine Sciences, State University of New York, Stony Brook, NY</w:t>
      </w:r>
    </w:p>
    <w:p w14:paraId="62B34150" w14:textId="77777777" w:rsidR="00092BFD" w:rsidRPr="00C16D5E" w:rsidRDefault="00092BFD" w:rsidP="00092BFD">
      <w:pPr>
        <w:ind w:left="360" w:right="-360"/>
        <w:rPr>
          <w:sz w:val="13"/>
          <w:szCs w:val="13"/>
        </w:rPr>
      </w:pPr>
    </w:p>
    <w:p w14:paraId="11DD80F1" w14:textId="77777777" w:rsidR="00092BFD" w:rsidRPr="00C16D5E" w:rsidRDefault="00092BFD" w:rsidP="00092BFD">
      <w:pPr>
        <w:pStyle w:val="Heading1"/>
        <w:ind w:right="-360"/>
        <w:rPr>
          <w:sz w:val="22"/>
          <w:szCs w:val="22"/>
          <w:u w:val="single"/>
        </w:rPr>
      </w:pPr>
      <w:r w:rsidRPr="00C16D5E">
        <w:rPr>
          <w:sz w:val="22"/>
          <w:szCs w:val="22"/>
          <w:u w:val="single"/>
        </w:rPr>
        <w:t>Education</w:t>
      </w:r>
    </w:p>
    <w:p w14:paraId="79A86015" w14:textId="1E9B3869" w:rsidR="00092BFD" w:rsidRPr="00C16D5E" w:rsidRDefault="00092BFD" w:rsidP="00092BFD">
      <w:pPr>
        <w:ind w:left="810" w:right="-360" w:hanging="810"/>
        <w:rPr>
          <w:sz w:val="22"/>
          <w:szCs w:val="22"/>
        </w:rPr>
      </w:pPr>
      <w:r w:rsidRPr="00C16D5E">
        <w:rPr>
          <w:sz w:val="22"/>
          <w:szCs w:val="22"/>
        </w:rPr>
        <w:t xml:space="preserve">Post-Doctoral Fellow, </w:t>
      </w:r>
      <w:r w:rsidR="00370EAA">
        <w:rPr>
          <w:sz w:val="22"/>
          <w:szCs w:val="22"/>
        </w:rPr>
        <w:t>Analytical Chemistry, NRC</w:t>
      </w:r>
      <w:r w:rsidRPr="00C16D5E">
        <w:rPr>
          <w:sz w:val="22"/>
          <w:szCs w:val="22"/>
        </w:rPr>
        <w:t xml:space="preserve"> </w:t>
      </w:r>
      <w:r w:rsidR="00147728">
        <w:rPr>
          <w:sz w:val="22"/>
          <w:szCs w:val="22"/>
        </w:rPr>
        <w:t>-</w:t>
      </w:r>
      <w:r w:rsidRPr="00C16D5E">
        <w:rPr>
          <w:sz w:val="22"/>
          <w:szCs w:val="22"/>
        </w:rPr>
        <w:t xml:space="preserve"> NASA Ames, Moffett Field, CA, 1994</w:t>
      </w:r>
    </w:p>
    <w:p w14:paraId="4B7B1138" w14:textId="77777777" w:rsidR="00092BFD" w:rsidRPr="00C16D5E" w:rsidRDefault="00092BFD" w:rsidP="00092BFD">
      <w:pPr>
        <w:ind w:right="-360"/>
        <w:rPr>
          <w:sz w:val="22"/>
          <w:szCs w:val="22"/>
        </w:rPr>
      </w:pPr>
      <w:r w:rsidRPr="00C16D5E">
        <w:rPr>
          <w:sz w:val="22"/>
          <w:szCs w:val="22"/>
        </w:rPr>
        <w:t xml:space="preserve">Ph. D., Biological Sciences, Stanford University. </w:t>
      </w:r>
      <w:proofErr w:type="gramStart"/>
      <w:r w:rsidRPr="00C16D5E">
        <w:rPr>
          <w:sz w:val="22"/>
          <w:szCs w:val="22"/>
        </w:rPr>
        <w:t>January,</w:t>
      </w:r>
      <w:proofErr w:type="gramEnd"/>
      <w:r w:rsidRPr="00C16D5E">
        <w:rPr>
          <w:sz w:val="22"/>
          <w:szCs w:val="22"/>
        </w:rPr>
        <w:t xml:space="preserve"> 1994. </w:t>
      </w:r>
    </w:p>
    <w:p w14:paraId="4B507A78" w14:textId="77777777" w:rsidR="00092BFD" w:rsidRPr="00C16D5E" w:rsidRDefault="00092BFD" w:rsidP="00092BFD">
      <w:pPr>
        <w:ind w:right="-360"/>
        <w:rPr>
          <w:sz w:val="22"/>
          <w:szCs w:val="22"/>
        </w:rPr>
      </w:pPr>
      <w:r w:rsidRPr="00C16D5E">
        <w:rPr>
          <w:sz w:val="22"/>
          <w:szCs w:val="22"/>
        </w:rPr>
        <w:t xml:space="preserve">A.B. with Honors, Biology, Harvard College. </w:t>
      </w:r>
      <w:proofErr w:type="gramStart"/>
      <w:r w:rsidRPr="00C16D5E">
        <w:rPr>
          <w:sz w:val="22"/>
          <w:szCs w:val="22"/>
        </w:rPr>
        <w:t>January,</w:t>
      </w:r>
      <w:proofErr w:type="gramEnd"/>
      <w:r w:rsidRPr="00C16D5E">
        <w:rPr>
          <w:sz w:val="22"/>
          <w:szCs w:val="22"/>
        </w:rPr>
        <w:t xml:space="preserve"> 1987. </w:t>
      </w:r>
    </w:p>
    <w:p w14:paraId="2F051364" w14:textId="77777777" w:rsidR="00092BFD" w:rsidRPr="009905E1" w:rsidRDefault="00092BFD" w:rsidP="00092BFD">
      <w:pPr>
        <w:ind w:left="720" w:hanging="720"/>
        <w:rPr>
          <w:color w:val="000000"/>
          <w:sz w:val="13"/>
          <w:szCs w:val="13"/>
        </w:rPr>
      </w:pPr>
      <w:r w:rsidRPr="009905E1">
        <w:rPr>
          <w:color w:val="000000"/>
          <w:sz w:val="13"/>
          <w:szCs w:val="13"/>
        </w:rPr>
        <w:t xml:space="preserve">  </w:t>
      </w:r>
    </w:p>
    <w:p w14:paraId="61F5E3DB" w14:textId="159B3393" w:rsidR="00CB0CDF" w:rsidRPr="00CB0CDF" w:rsidRDefault="00092BFD" w:rsidP="00CB0CDF">
      <w:pPr>
        <w:pStyle w:val="Heading4"/>
        <w:rPr>
          <w:sz w:val="22"/>
          <w:szCs w:val="22"/>
        </w:rPr>
      </w:pPr>
      <w:r w:rsidRPr="00C16D5E">
        <w:rPr>
          <w:sz w:val="22"/>
          <w:szCs w:val="22"/>
        </w:rPr>
        <w:t xml:space="preserve">Current Funded Projects </w:t>
      </w:r>
    </w:p>
    <w:p w14:paraId="2AB3E089" w14:textId="77777777" w:rsidR="00931542" w:rsidRPr="00966E3E" w:rsidRDefault="00931542" w:rsidP="00931542">
      <w:pPr>
        <w:ind w:left="720" w:hanging="720"/>
        <w:rPr>
          <w:sz w:val="22"/>
          <w:szCs w:val="22"/>
        </w:rPr>
      </w:pPr>
      <w:r w:rsidRPr="00966E3E">
        <w:rPr>
          <w:sz w:val="22"/>
          <w:szCs w:val="22"/>
        </w:rPr>
        <w:t xml:space="preserve">NSF Macrosystems-NEON.  </w:t>
      </w:r>
      <w:r w:rsidRPr="00966E3E">
        <w:rPr>
          <w:color w:val="333333"/>
          <w:sz w:val="22"/>
          <w:szCs w:val="22"/>
        </w:rPr>
        <w:t>MRA: Canopy structure traits: whole plant properties bridging leaves to ecosystems</w:t>
      </w:r>
      <w:r>
        <w:rPr>
          <w:color w:val="333333"/>
          <w:sz w:val="22"/>
          <w:szCs w:val="22"/>
        </w:rPr>
        <w:t>.  X. Yang PI.  M. Lerdau co-PI.</w:t>
      </w:r>
    </w:p>
    <w:p w14:paraId="6B22615F" w14:textId="3BF74517" w:rsidR="00092BFD" w:rsidRPr="00C16D5E" w:rsidRDefault="00092BFD" w:rsidP="00092BFD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 w:rsidRPr="00C16D5E">
        <w:rPr>
          <w:color w:val="000000"/>
          <w:sz w:val="22"/>
          <w:szCs w:val="22"/>
        </w:rPr>
        <w:t xml:space="preserve">Nelson Fund for Southeast Asian Studies.  Seed Grant Proposal for Ecosystem Conservation at </w:t>
      </w:r>
      <w:proofErr w:type="spellStart"/>
      <w:r w:rsidRPr="00C16D5E">
        <w:rPr>
          <w:color w:val="000000"/>
          <w:sz w:val="22"/>
          <w:szCs w:val="22"/>
        </w:rPr>
        <w:t>Tuanan</w:t>
      </w:r>
      <w:proofErr w:type="spellEnd"/>
      <w:r w:rsidRPr="00C16D5E">
        <w:rPr>
          <w:color w:val="000000"/>
          <w:sz w:val="22"/>
          <w:szCs w:val="22"/>
        </w:rPr>
        <w:t xml:space="preserve"> Biological Station, Central Kalimantan, Indonesia.  10/21-9/2</w:t>
      </w:r>
      <w:r w:rsidR="00370EAA">
        <w:rPr>
          <w:color w:val="000000"/>
          <w:sz w:val="22"/>
          <w:szCs w:val="22"/>
        </w:rPr>
        <w:t>4</w:t>
      </w:r>
      <w:r w:rsidRPr="00C16D5E">
        <w:rPr>
          <w:color w:val="000000"/>
          <w:sz w:val="22"/>
          <w:szCs w:val="22"/>
        </w:rPr>
        <w:t>.</w:t>
      </w:r>
    </w:p>
    <w:p w14:paraId="20FE6689" w14:textId="623EFC8D" w:rsidR="00092BFD" w:rsidRPr="00C16D5E" w:rsidRDefault="00092BFD" w:rsidP="00092BFD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C16D5E">
        <w:rPr>
          <w:color w:val="000000"/>
          <w:sz w:val="22"/>
          <w:szCs w:val="22"/>
        </w:rPr>
        <w:t>NSF-DISES: RCN-</w:t>
      </w:r>
      <w:r w:rsidRPr="00C16D5E">
        <w:rPr>
          <w:sz w:val="22"/>
          <w:szCs w:val="22"/>
        </w:rPr>
        <w:t xml:space="preserve">SWISLR - Saltwater Intrusion and Sea Level Rise in rural landscapes: Assessing Risk and Identifying Mitigation and Adaptation Options for Rural Coastal Plain Communities.  </w:t>
      </w:r>
      <w:r w:rsidR="00370EAA">
        <w:rPr>
          <w:sz w:val="22"/>
          <w:szCs w:val="22"/>
        </w:rPr>
        <w:t>10/21-9/26</w:t>
      </w:r>
    </w:p>
    <w:p w14:paraId="39A0346B" w14:textId="4C3D2D0E" w:rsidR="00092BFD" w:rsidRPr="00C16D5E" w:rsidRDefault="00092BFD" w:rsidP="00092BFD">
      <w:pPr>
        <w:ind w:left="720" w:hanging="720"/>
        <w:rPr>
          <w:bCs/>
          <w:color w:val="000000"/>
          <w:sz w:val="22"/>
          <w:szCs w:val="22"/>
          <w:shd w:val="clear" w:color="auto" w:fill="FFFFFF"/>
        </w:rPr>
      </w:pPr>
      <w:r w:rsidRPr="00C16D5E">
        <w:rPr>
          <w:color w:val="000000"/>
          <w:sz w:val="22"/>
          <w:szCs w:val="22"/>
        </w:rPr>
        <w:t>NSF-IOS: Mechanics and physiology in plant responses to drought.  Funding for 6/20-5/2</w:t>
      </w:r>
      <w:r w:rsidR="00966E3E">
        <w:rPr>
          <w:color w:val="000000"/>
          <w:sz w:val="22"/>
          <w:szCs w:val="22"/>
        </w:rPr>
        <w:t>4</w:t>
      </w:r>
      <w:r w:rsidRPr="00C16D5E">
        <w:rPr>
          <w:bCs/>
          <w:color w:val="000000"/>
          <w:sz w:val="22"/>
          <w:szCs w:val="22"/>
          <w:shd w:val="clear" w:color="auto" w:fill="FFFFFF"/>
        </w:rPr>
        <w:t>.</w:t>
      </w:r>
    </w:p>
    <w:p w14:paraId="6B4AB67B" w14:textId="77777777" w:rsidR="00092BFD" w:rsidRPr="009905E1" w:rsidRDefault="00092BFD" w:rsidP="00092BFD">
      <w:pPr>
        <w:pStyle w:val="Heading4"/>
        <w:ind w:right="-360"/>
        <w:rPr>
          <w:sz w:val="13"/>
          <w:szCs w:val="13"/>
        </w:rPr>
      </w:pPr>
    </w:p>
    <w:p w14:paraId="2C477642" w14:textId="2A849351" w:rsidR="00092BFD" w:rsidRPr="00C16D5E" w:rsidRDefault="00092BFD" w:rsidP="00092BFD">
      <w:pPr>
        <w:pStyle w:val="Heading4"/>
        <w:ind w:right="-360"/>
        <w:rPr>
          <w:sz w:val="22"/>
          <w:szCs w:val="22"/>
        </w:rPr>
      </w:pPr>
      <w:r w:rsidRPr="00C16D5E">
        <w:rPr>
          <w:sz w:val="22"/>
          <w:szCs w:val="22"/>
        </w:rPr>
        <w:t xml:space="preserve">Previous Proposals Supported </w:t>
      </w:r>
    </w:p>
    <w:p w14:paraId="3277F65A" w14:textId="77777777" w:rsidR="00370EAA" w:rsidRPr="00C16D5E" w:rsidRDefault="00370EAA" w:rsidP="00370EAA">
      <w:pPr>
        <w:ind w:left="720" w:hanging="720"/>
        <w:rPr>
          <w:sz w:val="22"/>
          <w:szCs w:val="22"/>
        </w:rPr>
      </w:pPr>
      <w:r w:rsidRPr="00C16D5E">
        <w:rPr>
          <w:color w:val="000000"/>
          <w:sz w:val="22"/>
          <w:szCs w:val="22"/>
        </w:rPr>
        <w:t xml:space="preserve">NSF-ENG: EAGER: Supported Hydroponics for a Resilient Fresh Food Supply in </w:t>
      </w:r>
      <w:r w:rsidRPr="00C16D5E">
        <w:rPr>
          <w:sz w:val="22"/>
          <w:szCs w:val="22"/>
        </w:rPr>
        <w:t xml:space="preserve">SIDS.   </w:t>
      </w:r>
      <w:r w:rsidRPr="00C16D5E">
        <w:rPr>
          <w:color w:val="000000"/>
          <w:sz w:val="22"/>
          <w:szCs w:val="22"/>
        </w:rPr>
        <w:t xml:space="preserve">Funding </w:t>
      </w:r>
      <w:r w:rsidRPr="00C16D5E">
        <w:rPr>
          <w:sz w:val="22"/>
          <w:szCs w:val="22"/>
        </w:rPr>
        <w:t>for 5/20-4/2</w:t>
      </w:r>
      <w:r>
        <w:rPr>
          <w:sz w:val="22"/>
          <w:szCs w:val="22"/>
        </w:rPr>
        <w:t>3</w:t>
      </w:r>
      <w:r w:rsidRPr="00C16D5E">
        <w:rPr>
          <w:sz w:val="22"/>
          <w:szCs w:val="22"/>
        </w:rPr>
        <w:t xml:space="preserve"> </w:t>
      </w:r>
    </w:p>
    <w:p w14:paraId="67113B32" w14:textId="77777777" w:rsidR="00966E3E" w:rsidRPr="00C16D5E" w:rsidRDefault="00966E3E" w:rsidP="00966E3E">
      <w:pPr>
        <w:ind w:left="720" w:hanging="720"/>
        <w:rPr>
          <w:bCs/>
          <w:color w:val="000000"/>
          <w:sz w:val="22"/>
          <w:szCs w:val="22"/>
          <w:shd w:val="clear" w:color="auto" w:fill="FFFFFF"/>
        </w:rPr>
      </w:pPr>
      <w:r w:rsidRPr="00C16D5E">
        <w:rPr>
          <w:color w:val="000000"/>
          <w:sz w:val="22"/>
          <w:szCs w:val="22"/>
        </w:rPr>
        <w:t xml:space="preserve">NASA Terrestrial Ecology.  </w:t>
      </w:r>
      <w:r w:rsidRPr="00C16D5E">
        <w:rPr>
          <w:bCs/>
          <w:color w:val="000000"/>
          <w:sz w:val="22"/>
          <w:szCs w:val="22"/>
          <w:shd w:val="clear" w:color="auto" w:fill="FFFFFF"/>
        </w:rPr>
        <w:t xml:space="preserve">Dynamic Modeling of Ecosystem Processes and Services in North American Boreal Forests across the ABOVE Study Region: Using an Individual-based Model to Integrate Complex </w:t>
      </w:r>
      <w:proofErr w:type="gramStart"/>
      <w:r w:rsidRPr="00C16D5E">
        <w:rPr>
          <w:bCs/>
          <w:color w:val="000000"/>
          <w:sz w:val="22"/>
          <w:szCs w:val="22"/>
          <w:shd w:val="clear" w:color="auto" w:fill="FFFFFF"/>
        </w:rPr>
        <w:t>Feedbacks</w:t>
      </w:r>
      <w:proofErr w:type="gramEnd"/>
      <w:r w:rsidRPr="00C16D5E">
        <w:rPr>
          <w:bCs/>
          <w:color w:val="000000"/>
          <w:sz w:val="22"/>
          <w:szCs w:val="22"/>
          <w:shd w:val="clear" w:color="auto" w:fill="FFFFFF"/>
        </w:rPr>
        <w:t xml:space="preserve"> among Disturbances, Climate, and Biota for Optimal Land Management.  Funding for 5/19-</w:t>
      </w:r>
      <w:r>
        <w:rPr>
          <w:bCs/>
          <w:color w:val="000000"/>
          <w:sz w:val="22"/>
          <w:szCs w:val="22"/>
          <w:shd w:val="clear" w:color="auto" w:fill="FFFFFF"/>
        </w:rPr>
        <w:t>10</w:t>
      </w:r>
      <w:r w:rsidRPr="00C16D5E">
        <w:rPr>
          <w:bCs/>
          <w:color w:val="000000"/>
          <w:sz w:val="22"/>
          <w:szCs w:val="22"/>
          <w:shd w:val="clear" w:color="auto" w:fill="FFFFFF"/>
        </w:rPr>
        <w:t>/2</w:t>
      </w:r>
      <w:r>
        <w:rPr>
          <w:bCs/>
          <w:color w:val="000000"/>
          <w:sz w:val="22"/>
          <w:szCs w:val="22"/>
          <w:shd w:val="clear" w:color="auto" w:fill="FFFFFF"/>
        </w:rPr>
        <w:t>3</w:t>
      </w:r>
      <w:r w:rsidRPr="00C16D5E">
        <w:rPr>
          <w:bCs/>
          <w:color w:val="000000"/>
          <w:sz w:val="22"/>
          <w:szCs w:val="22"/>
          <w:shd w:val="clear" w:color="auto" w:fill="FFFFFF"/>
        </w:rPr>
        <w:t>.</w:t>
      </w:r>
    </w:p>
    <w:p w14:paraId="5CB8061C" w14:textId="155EF34D" w:rsidR="002C4776" w:rsidRPr="00C16D5E" w:rsidRDefault="002C4776" w:rsidP="002C4776">
      <w:pPr>
        <w:ind w:left="720" w:hanging="720"/>
        <w:rPr>
          <w:color w:val="000000" w:themeColor="text1"/>
          <w:sz w:val="22"/>
          <w:szCs w:val="22"/>
        </w:rPr>
      </w:pPr>
      <w:r w:rsidRPr="00C16D5E">
        <w:rPr>
          <w:color w:val="000000" w:themeColor="text1"/>
          <w:sz w:val="22"/>
          <w:szCs w:val="22"/>
        </w:rPr>
        <w:t>NSF Atmospheric Chemistry.  Collaborative Research: Understanding ozone-ecosystem controls and feedbacks across landscapes through leaf- and canopy-scale measurements.  Funded for 11/18-</w:t>
      </w:r>
      <w:r>
        <w:rPr>
          <w:color w:val="000000" w:themeColor="text1"/>
          <w:sz w:val="22"/>
          <w:szCs w:val="22"/>
        </w:rPr>
        <w:t>09</w:t>
      </w:r>
      <w:r w:rsidRPr="00C16D5E">
        <w:rPr>
          <w:color w:val="000000" w:themeColor="text1"/>
          <w:sz w:val="22"/>
          <w:szCs w:val="22"/>
        </w:rPr>
        <w:t>/2</w:t>
      </w:r>
      <w:r w:rsidR="00370EAA">
        <w:rPr>
          <w:color w:val="000000" w:themeColor="text1"/>
          <w:sz w:val="22"/>
          <w:szCs w:val="22"/>
        </w:rPr>
        <w:t>3</w:t>
      </w:r>
    </w:p>
    <w:p w14:paraId="19DDC836" w14:textId="77777777" w:rsidR="00711349" w:rsidRPr="00C16D5E" w:rsidRDefault="00711349" w:rsidP="00711349">
      <w:pPr>
        <w:ind w:left="720" w:hanging="720"/>
        <w:rPr>
          <w:sz w:val="22"/>
          <w:szCs w:val="22"/>
        </w:rPr>
      </w:pPr>
      <w:r w:rsidRPr="00C16D5E">
        <w:rPr>
          <w:color w:val="000000"/>
          <w:sz w:val="22"/>
          <w:szCs w:val="22"/>
        </w:rPr>
        <w:t xml:space="preserve">NASA Goddard Seed Program.  </w:t>
      </w:r>
      <w:r w:rsidRPr="00C16D5E">
        <w:rPr>
          <w:sz w:val="22"/>
          <w:szCs w:val="22"/>
        </w:rPr>
        <w:t xml:space="preserve">STELLA: </w:t>
      </w:r>
      <w:r w:rsidRPr="00C16D5E">
        <w:rPr>
          <w:sz w:val="22"/>
          <w:szCs w:val="22"/>
          <w:u w:val="single"/>
        </w:rPr>
        <w:t>S</w:t>
      </w:r>
      <w:r w:rsidRPr="00C16D5E">
        <w:rPr>
          <w:sz w:val="22"/>
          <w:szCs w:val="22"/>
        </w:rPr>
        <w:t xml:space="preserve">ystem for </w:t>
      </w:r>
      <w:r w:rsidRPr="00C16D5E">
        <w:rPr>
          <w:sz w:val="22"/>
          <w:szCs w:val="22"/>
          <w:u w:val="single"/>
        </w:rPr>
        <w:t>T</w:t>
      </w:r>
      <w:r w:rsidRPr="00C16D5E">
        <w:rPr>
          <w:sz w:val="22"/>
          <w:szCs w:val="22"/>
        </w:rPr>
        <w:t xml:space="preserve">echnology </w:t>
      </w:r>
      <w:r w:rsidRPr="00C16D5E">
        <w:rPr>
          <w:sz w:val="22"/>
          <w:szCs w:val="22"/>
          <w:u w:val="single"/>
        </w:rPr>
        <w:t>E</w:t>
      </w:r>
      <w:r w:rsidRPr="00C16D5E">
        <w:rPr>
          <w:sz w:val="22"/>
          <w:szCs w:val="22"/>
        </w:rPr>
        <w:t xml:space="preserve">ducation and </w:t>
      </w:r>
      <w:r w:rsidRPr="00C16D5E">
        <w:rPr>
          <w:sz w:val="22"/>
          <w:szCs w:val="22"/>
          <w:u w:val="single"/>
        </w:rPr>
        <w:t>L</w:t>
      </w:r>
      <w:r w:rsidRPr="00C16D5E">
        <w:rPr>
          <w:sz w:val="22"/>
          <w:szCs w:val="22"/>
        </w:rPr>
        <w:t xml:space="preserve">and </w:t>
      </w:r>
      <w:r w:rsidRPr="00C16D5E">
        <w:rPr>
          <w:sz w:val="22"/>
          <w:szCs w:val="22"/>
          <w:u w:val="single"/>
        </w:rPr>
        <w:t>L</w:t>
      </w:r>
      <w:r w:rsidRPr="00C16D5E">
        <w:rPr>
          <w:sz w:val="22"/>
          <w:szCs w:val="22"/>
        </w:rPr>
        <w:t xml:space="preserve">ife </w:t>
      </w:r>
      <w:r w:rsidRPr="00C16D5E">
        <w:rPr>
          <w:sz w:val="22"/>
          <w:szCs w:val="22"/>
          <w:u w:val="single"/>
        </w:rPr>
        <w:t>A</w:t>
      </w:r>
      <w:r w:rsidRPr="00C16D5E">
        <w:rPr>
          <w:sz w:val="22"/>
          <w:szCs w:val="22"/>
        </w:rPr>
        <w:t>ssessment.  Funding for 11/19-10/21</w:t>
      </w:r>
    </w:p>
    <w:p w14:paraId="4C909945" w14:textId="77777777" w:rsidR="00092BFD" w:rsidRPr="00C16D5E" w:rsidRDefault="00092BFD" w:rsidP="00092BFD">
      <w:pPr>
        <w:ind w:left="720" w:hanging="720"/>
        <w:rPr>
          <w:sz w:val="22"/>
          <w:szCs w:val="22"/>
        </w:rPr>
      </w:pPr>
      <w:r w:rsidRPr="00C16D5E">
        <w:rPr>
          <w:color w:val="000000"/>
          <w:sz w:val="22"/>
          <w:szCs w:val="22"/>
        </w:rPr>
        <w:t xml:space="preserve">Virginia Appalachian Prosperity Project (Commonwealth of Virginia).  </w:t>
      </w:r>
      <w:r w:rsidRPr="00C16D5E">
        <w:rPr>
          <w:iCs/>
          <w:color w:val="000000"/>
          <w:sz w:val="22"/>
          <w:szCs w:val="22"/>
        </w:rPr>
        <w:t>Collaborative Efforts in Economic Botany: Capitalizing on Rich Botanical Resources and Heritage in Appalachia.  Funding for 5/19-12/20.</w:t>
      </w:r>
    </w:p>
    <w:p w14:paraId="6254B6FE" w14:textId="77777777" w:rsidR="00092BFD" w:rsidRPr="00C16D5E" w:rsidRDefault="00092BFD" w:rsidP="00092BFD">
      <w:pPr>
        <w:ind w:left="720" w:hanging="720"/>
        <w:rPr>
          <w:sz w:val="22"/>
          <w:szCs w:val="22"/>
        </w:rPr>
      </w:pPr>
      <w:r w:rsidRPr="00C16D5E">
        <w:rPr>
          <w:color w:val="000000"/>
          <w:sz w:val="22"/>
          <w:szCs w:val="22"/>
        </w:rPr>
        <w:lastRenderedPageBreak/>
        <w:t xml:space="preserve">Virginia 4-VA (Commonwealth of Virginia). </w:t>
      </w:r>
      <w:r w:rsidRPr="00C16D5E">
        <w:rPr>
          <w:rFonts w:hint="eastAsia"/>
          <w:color w:val="000000" w:themeColor="text1"/>
          <w:sz w:val="22"/>
          <w:szCs w:val="22"/>
        </w:rPr>
        <w:t xml:space="preserve">Forest resilience in a warmer world: using novel technologies to advance interdisciplinary understanding of thermal controls </w:t>
      </w:r>
      <w:r w:rsidRPr="00C16D5E">
        <w:rPr>
          <w:color w:val="000000" w:themeColor="text1"/>
          <w:sz w:val="22"/>
          <w:szCs w:val="22"/>
        </w:rPr>
        <w:t>over</w:t>
      </w:r>
      <w:r w:rsidRPr="00C16D5E">
        <w:rPr>
          <w:rFonts w:hint="eastAsia"/>
          <w:color w:val="000000" w:themeColor="text1"/>
          <w:sz w:val="22"/>
          <w:szCs w:val="22"/>
        </w:rPr>
        <w:t xml:space="preserve"> </w:t>
      </w:r>
      <w:r w:rsidRPr="00C16D5E">
        <w:rPr>
          <w:color w:val="000000" w:themeColor="text1"/>
          <w:sz w:val="22"/>
          <w:szCs w:val="22"/>
        </w:rPr>
        <w:t>ecosystem</w:t>
      </w:r>
      <w:r w:rsidRPr="00C16D5E">
        <w:rPr>
          <w:rFonts w:hint="eastAsia"/>
          <w:color w:val="000000" w:themeColor="text1"/>
          <w:sz w:val="22"/>
          <w:szCs w:val="22"/>
        </w:rPr>
        <w:t xml:space="preserve"> function</w:t>
      </w:r>
      <w:r w:rsidRPr="00C16D5E">
        <w:rPr>
          <w:color w:val="000000" w:themeColor="text1"/>
          <w:sz w:val="22"/>
          <w:szCs w:val="22"/>
        </w:rPr>
        <w:t>s</w:t>
      </w:r>
      <w:r w:rsidRPr="00C16D5E">
        <w:rPr>
          <w:rFonts w:hint="eastAsia"/>
          <w:color w:val="000000" w:themeColor="text1"/>
          <w:sz w:val="22"/>
          <w:szCs w:val="22"/>
        </w:rPr>
        <w:t xml:space="preserve"> at the Virginia Forest Laboratory</w:t>
      </w:r>
      <w:r w:rsidRPr="00C16D5E">
        <w:rPr>
          <w:color w:val="000000" w:themeColor="text1"/>
          <w:sz w:val="22"/>
          <w:szCs w:val="22"/>
        </w:rPr>
        <w:t>.    Funding for 5/19-4/20</w:t>
      </w:r>
      <w:r w:rsidRPr="00C16D5E">
        <w:rPr>
          <w:b/>
          <w:color w:val="000000" w:themeColor="text1"/>
          <w:sz w:val="22"/>
          <w:szCs w:val="22"/>
        </w:rPr>
        <w:t xml:space="preserve"> </w:t>
      </w:r>
    </w:p>
    <w:p w14:paraId="66FD20B0" w14:textId="77777777" w:rsidR="00092BFD" w:rsidRPr="00C16D5E" w:rsidRDefault="00092BFD" w:rsidP="00092BFD">
      <w:pPr>
        <w:ind w:left="720" w:hanging="720"/>
        <w:rPr>
          <w:bCs/>
          <w:color w:val="000000"/>
          <w:sz w:val="22"/>
          <w:szCs w:val="22"/>
          <w:shd w:val="clear" w:color="auto" w:fill="FFFFFF"/>
        </w:rPr>
      </w:pPr>
      <w:r w:rsidRPr="00C16D5E">
        <w:rPr>
          <w:color w:val="000000"/>
          <w:sz w:val="22"/>
          <w:szCs w:val="22"/>
        </w:rPr>
        <w:t xml:space="preserve">UVA CGI (Commonwealth of Virginia).  Climate Resilience through Social Enterprise.   Submitted 15 October 2018.  Funding for </w:t>
      </w:r>
      <w:r w:rsidRPr="00C16D5E">
        <w:rPr>
          <w:bCs/>
          <w:color w:val="000000"/>
          <w:sz w:val="22"/>
          <w:szCs w:val="22"/>
          <w:shd w:val="clear" w:color="auto" w:fill="FFFFFF"/>
        </w:rPr>
        <w:t>11/18-10/19.</w:t>
      </w:r>
    </w:p>
    <w:p w14:paraId="17DBE7CA" w14:textId="77777777" w:rsidR="00092BFD" w:rsidRPr="00C16D5E" w:rsidRDefault="00092BFD" w:rsidP="00092BFD">
      <w:pPr>
        <w:ind w:left="720" w:hanging="720"/>
        <w:rPr>
          <w:bCs/>
          <w:color w:val="000000"/>
          <w:sz w:val="22"/>
          <w:szCs w:val="22"/>
          <w:shd w:val="clear" w:color="auto" w:fill="FFFFFF"/>
        </w:rPr>
      </w:pPr>
      <w:r w:rsidRPr="00C16D5E">
        <w:rPr>
          <w:bCs/>
          <w:color w:val="000000"/>
          <w:sz w:val="22"/>
          <w:szCs w:val="22"/>
          <w:shd w:val="clear" w:color="auto" w:fill="FFFFFF"/>
        </w:rPr>
        <w:t>Commonwealth of Virginia ETF.  Equipment Proposal for an Integrated Biosphere Atmosphere Exchange System for Research and Teaching.  PI with 3 Co-I’s.  Funding for 11/18-10/19.</w:t>
      </w:r>
    </w:p>
    <w:p w14:paraId="6A5800C7" w14:textId="77777777" w:rsidR="00092BFD" w:rsidRPr="00C16D5E" w:rsidRDefault="00092BFD" w:rsidP="00092BFD">
      <w:pPr>
        <w:ind w:left="720" w:hanging="720"/>
        <w:rPr>
          <w:sz w:val="22"/>
          <w:szCs w:val="22"/>
        </w:rPr>
      </w:pPr>
      <w:r w:rsidRPr="00C16D5E">
        <w:rPr>
          <w:sz w:val="22"/>
          <w:szCs w:val="22"/>
        </w:rPr>
        <w:t xml:space="preserve">3-Cavs, University of Virginia.  </w:t>
      </w:r>
      <w:r w:rsidRPr="00C16D5E">
        <w:rPr>
          <w:color w:val="000000"/>
          <w:sz w:val="22"/>
          <w:szCs w:val="22"/>
        </w:rPr>
        <w:t>Climate Resilience in Small Island Developing States – Case Study in Dominica.  10/18-9/19.</w:t>
      </w:r>
    </w:p>
    <w:p w14:paraId="4D22CEAC" w14:textId="77777777" w:rsidR="00092BFD" w:rsidRPr="00C16D5E" w:rsidRDefault="00092BFD" w:rsidP="00092BFD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C16D5E">
        <w:rPr>
          <w:sz w:val="22"/>
          <w:szCs w:val="22"/>
        </w:rPr>
        <w:t>USDA BARC. Regulation of Photosynthesis and Growth in Rice.  Funded 2018-2020 (ended in 2019 with the resignation of L. Ziska from USDA).</w:t>
      </w:r>
    </w:p>
    <w:p w14:paraId="4B5F8A67" w14:textId="77777777" w:rsidR="00092BFD" w:rsidRPr="00C16D5E" w:rsidRDefault="00092BFD" w:rsidP="00092BFD">
      <w:pPr>
        <w:ind w:left="720" w:hanging="720"/>
        <w:rPr>
          <w:sz w:val="22"/>
          <w:szCs w:val="22"/>
        </w:rPr>
      </w:pPr>
      <w:proofErr w:type="spellStart"/>
      <w:r w:rsidRPr="00C16D5E">
        <w:rPr>
          <w:sz w:val="22"/>
          <w:szCs w:val="22"/>
        </w:rPr>
        <w:t>Surdna</w:t>
      </w:r>
      <w:proofErr w:type="spellEnd"/>
      <w:r w:rsidRPr="00C16D5E">
        <w:rPr>
          <w:sz w:val="22"/>
          <w:szCs w:val="22"/>
        </w:rPr>
        <w:t xml:space="preserve"> Foundation.  </w:t>
      </w:r>
      <w:r w:rsidRPr="00C16D5E">
        <w:rPr>
          <w:color w:val="000000"/>
          <w:sz w:val="22"/>
          <w:szCs w:val="22"/>
        </w:rPr>
        <w:t>Designing a Community-Engaged Approach to Pre-Development Social Impact Analysis.  2017-2018.  Co-Pi (Barbara Brown Wilson, PI).</w:t>
      </w:r>
    </w:p>
    <w:p w14:paraId="2B4D7D2B" w14:textId="77777777" w:rsidR="00092BFD" w:rsidRPr="00C16D5E" w:rsidRDefault="00092BFD" w:rsidP="00092BFD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C16D5E">
        <w:rPr>
          <w:sz w:val="22"/>
          <w:szCs w:val="22"/>
        </w:rPr>
        <w:t>UVA-East Asia Center Nelson Faculty Award. 2017-2018.  Biodiversity, ecosystem function, and resilience in Southeast Asian forests.</w:t>
      </w:r>
    </w:p>
    <w:p w14:paraId="56C795BD" w14:textId="3B146504" w:rsidR="00092BFD" w:rsidRDefault="00092BFD" w:rsidP="00092BFD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C16D5E">
        <w:rPr>
          <w:sz w:val="22"/>
          <w:szCs w:val="22"/>
        </w:rPr>
        <w:t>UVA/FAPESP - SPRINT. 2017-2018.  Isoprene emission and stress responses of tropical trees. funded February, 2017-2018</w:t>
      </w:r>
    </w:p>
    <w:p w14:paraId="0808B37B" w14:textId="77777777" w:rsidR="00DC2594" w:rsidRPr="00195528" w:rsidRDefault="00DC2594" w:rsidP="00DC2594">
      <w:pPr>
        <w:ind w:left="720" w:hanging="720"/>
        <w:rPr>
          <w:b/>
          <w:sz w:val="22"/>
          <w:szCs w:val="22"/>
        </w:rPr>
      </w:pPr>
      <w:r w:rsidRPr="00195528">
        <w:rPr>
          <w:sz w:val="22"/>
          <w:szCs w:val="22"/>
        </w:rPr>
        <w:t>UVA Hart Family Undergraduate (Eryn Campbell, undergraduate; Sally Pusede, faculty co-Advisor). Nitrous Oxide (N</w:t>
      </w:r>
      <w:r w:rsidRPr="00195528">
        <w:rPr>
          <w:sz w:val="22"/>
          <w:szCs w:val="22"/>
          <w:vertAlign w:val="subscript"/>
        </w:rPr>
        <w:t>2</w:t>
      </w:r>
      <w:r w:rsidRPr="00195528">
        <w:rPr>
          <w:sz w:val="22"/>
          <w:szCs w:val="22"/>
        </w:rPr>
        <w:t xml:space="preserve">O) Emissions from Soybean Plants: Quantifying and Distinguishing Emissions from Three Distinct Pathways. </w:t>
      </w:r>
    </w:p>
    <w:p w14:paraId="50DA2E2E" w14:textId="77777777" w:rsidR="00DC2594" w:rsidRPr="00195528" w:rsidRDefault="00DC2594" w:rsidP="00DC2594">
      <w:pPr>
        <w:ind w:left="720" w:hanging="720"/>
        <w:rPr>
          <w:sz w:val="22"/>
          <w:szCs w:val="22"/>
        </w:rPr>
      </w:pPr>
      <w:r w:rsidRPr="00195528">
        <w:rPr>
          <w:sz w:val="22"/>
          <w:szCs w:val="22"/>
        </w:rPr>
        <w:t>Miller Fund Proposal, Soil amendments and plant growth at Morven Farm. funded, June 2015.</w:t>
      </w:r>
    </w:p>
    <w:p w14:paraId="5D2A72E6" w14:textId="77777777" w:rsidR="00DC2594" w:rsidRPr="00195528" w:rsidRDefault="00DC2594" w:rsidP="00DC2594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195528">
        <w:rPr>
          <w:sz w:val="22"/>
          <w:szCs w:val="22"/>
        </w:rPr>
        <w:t xml:space="preserve">UVA- Resilience Research Initiative Proposal.  </w:t>
      </w:r>
      <w:r w:rsidRPr="00195528">
        <w:rPr>
          <w:bCs/>
          <w:sz w:val="22"/>
          <w:szCs w:val="22"/>
        </w:rPr>
        <w:t xml:space="preserve">Engendering Local Stewardship through Citizen Science at Friendship Court.  </w:t>
      </w:r>
      <w:r w:rsidRPr="00195528">
        <w:rPr>
          <w:sz w:val="22"/>
          <w:szCs w:val="22"/>
        </w:rPr>
        <w:t xml:space="preserve">Team: Barbara Brown Wilson (PI- Planning), Teresa Culver (Environmental Engineering), Andrew Mondschein (Planning), Brian Park (Civil Engineering), Manuel Lerdau (Environmental Sciences [joined team in </w:t>
      </w:r>
      <w:proofErr w:type="gramStart"/>
      <w:r w:rsidRPr="00195528">
        <w:rPr>
          <w:sz w:val="22"/>
          <w:szCs w:val="22"/>
        </w:rPr>
        <w:t>March,</w:t>
      </w:r>
      <w:proofErr w:type="gramEnd"/>
      <w:r w:rsidRPr="00195528">
        <w:rPr>
          <w:sz w:val="22"/>
          <w:szCs w:val="22"/>
        </w:rPr>
        <w:t xml:space="preserve"> 2016]).  </w:t>
      </w:r>
    </w:p>
    <w:p w14:paraId="4086D9BD" w14:textId="77777777" w:rsidR="00DC2594" w:rsidRPr="00195528" w:rsidRDefault="00DC2594" w:rsidP="00DC2594">
      <w:pPr>
        <w:ind w:left="720" w:right="-360" w:hanging="720"/>
        <w:rPr>
          <w:sz w:val="22"/>
          <w:szCs w:val="22"/>
        </w:rPr>
      </w:pPr>
      <w:r w:rsidRPr="00195528">
        <w:rPr>
          <w:sz w:val="22"/>
          <w:szCs w:val="22"/>
        </w:rPr>
        <w:t>Young African Leaders Initiative (US. Dept. of State) 2014-2018 Co-I responsible for Environmental Component (S. Gamage, Project PI)</w:t>
      </w:r>
    </w:p>
    <w:p w14:paraId="105C0EFD" w14:textId="77777777" w:rsidR="00DC2594" w:rsidRPr="00195528" w:rsidRDefault="00DC2594" w:rsidP="00DC2594">
      <w:pPr>
        <w:ind w:left="720" w:right="-360" w:hanging="720"/>
        <w:rPr>
          <w:sz w:val="22"/>
          <w:szCs w:val="22"/>
        </w:rPr>
      </w:pPr>
      <w:r w:rsidRPr="00195528">
        <w:rPr>
          <w:sz w:val="22"/>
          <w:szCs w:val="22"/>
        </w:rPr>
        <w:t>Chinese Academy of Sciences.  Senior International Scientist Award.  Stress physiology and the ecology of tropical trees. 2011-2013.</w:t>
      </w:r>
    </w:p>
    <w:p w14:paraId="36B7C5E5" w14:textId="77777777" w:rsidR="00DC2594" w:rsidRPr="00195528" w:rsidRDefault="00DC2594" w:rsidP="00DC2594">
      <w:pPr>
        <w:ind w:left="720" w:right="-360" w:hanging="720"/>
        <w:rPr>
          <w:sz w:val="22"/>
          <w:szCs w:val="22"/>
        </w:rPr>
      </w:pPr>
      <w:r w:rsidRPr="00195528">
        <w:rPr>
          <w:sz w:val="22"/>
          <w:szCs w:val="22"/>
        </w:rPr>
        <w:t>NEON, Inc. “</w:t>
      </w:r>
      <w:r w:rsidRPr="00195528">
        <w:rPr>
          <w:bCs/>
          <w:sz w:val="22"/>
          <w:szCs w:val="22"/>
        </w:rPr>
        <w:t xml:space="preserve">Relocatable Design Strategy – NEON Mid-Atlantic </w:t>
      </w:r>
      <w:proofErr w:type="gramStart"/>
      <w:r w:rsidRPr="00195528">
        <w:rPr>
          <w:bCs/>
          <w:sz w:val="22"/>
          <w:szCs w:val="22"/>
        </w:rPr>
        <w:t>Domain”  M.</w:t>
      </w:r>
      <w:proofErr w:type="gramEnd"/>
      <w:r w:rsidRPr="00195528">
        <w:rPr>
          <w:bCs/>
          <w:sz w:val="22"/>
          <w:szCs w:val="22"/>
        </w:rPr>
        <w:t xml:space="preserve"> Lerdau and N. Bourg, co-PI’s. 2009-present</w:t>
      </w:r>
    </w:p>
    <w:p w14:paraId="432FAEB1" w14:textId="77777777" w:rsidR="00DC2594" w:rsidRPr="00195528" w:rsidRDefault="00DC2594" w:rsidP="00DC2594">
      <w:pPr>
        <w:ind w:left="720" w:right="-360" w:hanging="720"/>
        <w:rPr>
          <w:sz w:val="22"/>
          <w:szCs w:val="22"/>
        </w:rPr>
      </w:pPr>
      <w:r w:rsidRPr="00195528">
        <w:rPr>
          <w:sz w:val="22"/>
          <w:szCs w:val="22"/>
        </w:rPr>
        <w:t>NSF-</w:t>
      </w:r>
      <w:proofErr w:type="gramStart"/>
      <w:r w:rsidRPr="00195528">
        <w:rPr>
          <w:sz w:val="22"/>
          <w:szCs w:val="22"/>
        </w:rPr>
        <w:t>DEB .Effects</w:t>
      </w:r>
      <w:proofErr w:type="gramEnd"/>
      <w:r w:rsidRPr="00195528">
        <w:rPr>
          <w:sz w:val="22"/>
          <w:szCs w:val="22"/>
        </w:rPr>
        <w:t xml:space="preserve"> of kudzu (</w:t>
      </w:r>
      <w:r w:rsidRPr="00195528">
        <w:rPr>
          <w:i/>
          <w:sz w:val="22"/>
          <w:szCs w:val="22"/>
        </w:rPr>
        <w:t xml:space="preserve">Pueraria </w:t>
      </w:r>
      <w:proofErr w:type="spellStart"/>
      <w:r w:rsidRPr="00195528">
        <w:rPr>
          <w:i/>
          <w:sz w:val="22"/>
          <w:szCs w:val="22"/>
        </w:rPr>
        <w:t>montana</w:t>
      </w:r>
      <w:proofErr w:type="spellEnd"/>
      <w:r w:rsidRPr="00195528">
        <w:rPr>
          <w:sz w:val="22"/>
          <w:szCs w:val="22"/>
        </w:rPr>
        <w:t>) on nitrogen oxide fluxes.  Lerdau, PI; J Hickman, co-PI. 2007-2009</w:t>
      </w:r>
    </w:p>
    <w:p w14:paraId="174DA79A" w14:textId="77777777" w:rsidR="00DC2594" w:rsidRPr="00195528" w:rsidRDefault="00DC2594" w:rsidP="00DC2594">
      <w:pPr>
        <w:ind w:left="720" w:right="-360" w:hanging="720"/>
        <w:rPr>
          <w:sz w:val="22"/>
          <w:szCs w:val="22"/>
        </w:rPr>
      </w:pPr>
      <w:r w:rsidRPr="00195528">
        <w:rPr>
          <w:sz w:val="22"/>
          <w:szCs w:val="22"/>
        </w:rPr>
        <w:t>NSF-DEB Effects of carbon dioxide and ozone on mercury cycling in forest ecosystems.  Lerdau. PI 2007-2009</w:t>
      </w:r>
    </w:p>
    <w:p w14:paraId="1923769F" w14:textId="77777777" w:rsidR="00DC2594" w:rsidRPr="00195528" w:rsidRDefault="00DC2594" w:rsidP="00DC2594">
      <w:pPr>
        <w:ind w:left="540" w:right="-360" w:hanging="540"/>
        <w:rPr>
          <w:sz w:val="22"/>
          <w:szCs w:val="22"/>
        </w:rPr>
      </w:pPr>
      <w:r w:rsidRPr="00195528">
        <w:rPr>
          <w:sz w:val="22"/>
          <w:szCs w:val="22"/>
        </w:rPr>
        <w:t>NSF-HYD.  An optimality principle of evaporation over the land surface (with R. Bras [PI]).  2003-2006</w:t>
      </w:r>
    </w:p>
    <w:p w14:paraId="008A63AB" w14:textId="77777777" w:rsidR="00DC2594" w:rsidRPr="00195528" w:rsidRDefault="00DC2594" w:rsidP="00DC2594">
      <w:pPr>
        <w:ind w:left="900" w:hanging="900"/>
        <w:rPr>
          <w:sz w:val="22"/>
          <w:szCs w:val="22"/>
        </w:rPr>
      </w:pPr>
      <w:r w:rsidRPr="00195528">
        <w:rPr>
          <w:sz w:val="22"/>
          <w:szCs w:val="22"/>
        </w:rPr>
        <w:t>DOE-BNL.  Air Pollution Effects on Plant Function.  2003-2005</w:t>
      </w:r>
    </w:p>
    <w:p w14:paraId="581E498C" w14:textId="77777777" w:rsidR="00DC2594" w:rsidRPr="00195528" w:rsidRDefault="00DC2594" w:rsidP="00DC2594">
      <w:pPr>
        <w:ind w:left="900" w:right="-180" w:hanging="900"/>
        <w:rPr>
          <w:sz w:val="22"/>
          <w:szCs w:val="22"/>
        </w:rPr>
      </w:pPr>
      <w:r w:rsidRPr="00195528">
        <w:rPr>
          <w:sz w:val="22"/>
          <w:szCs w:val="22"/>
          <w:lang w:val="fr-FR"/>
        </w:rPr>
        <w:t xml:space="preserve">NSF-IBN (Dissertation </w:t>
      </w:r>
      <w:proofErr w:type="spellStart"/>
      <w:r w:rsidRPr="00195528">
        <w:rPr>
          <w:sz w:val="22"/>
          <w:szCs w:val="22"/>
          <w:lang w:val="fr-FR"/>
        </w:rPr>
        <w:t>Improvement</w:t>
      </w:r>
      <w:proofErr w:type="spellEnd"/>
      <w:r w:rsidRPr="00195528">
        <w:rPr>
          <w:sz w:val="22"/>
          <w:szCs w:val="22"/>
          <w:lang w:val="fr-FR"/>
        </w:rPr>
        <w:t xml:space="preserve"> Grant).  </w:t>
      </w:r>
      <w:r w:rsidRPr="00195528">
        <w:rPr>
          <w:sz w:val="22"/>
          <w:szCs w:val="22"/>
        </w:rPr>
        <w:t>Carbon sources of isoprene (with J. Funk).  2002-2003.</w:t>
      </w:r>
    </w:p>
    <w:p w14:paraId="1CF86311" w14:textId="77777777" w:rsidR="00DC2594" w:rsidRPr="00195528" w:rsidRDefault="00DC2594" w:rsidP="00DC2594">
      <w:pPr>
        <w:ind w:left="900" w:hanging="900"/>
        <w:rPr>
          <w:sz w:val="22"/>
          <w:szCs w:val="22"/>
        </w:rPr>
      </w:pPr>
      <w:r w:rsidRPr="00195528">
        <w:rPr>
          <w:sz w:val="22"/>
          <w:szCs w:val="22"/>
        </w:rPr>
        <w:t>SUNY-SB, Presidential Mini-Grant for Education.  Developing an ecology and human affairs education module in SUNY-SB Greenhouse Facility.  2003</w:t>
      </w:r>
    </w:p>
    <w:p w14:paraId="7FFD54FE" w14:textId="77777777" w:rsidR="00DC2594" w:rsidRPr="00195528" w:rsidRDefault="00DC2594" w:rsidP="00DC2594">
      <w:pPr>
        <w:ind w:left="900" w:hanging="900"/>
        <w:rPr>
          <w:sz w:val="22"/>
          <w:szCs w:val="22"/>
        </w:rPr>
      </w:pPr>
      <w:r w:rsidRPr="00195528">
        <w:rPr>
          <w:sz w:val="22"/>
          <w:szCs w:val="22"/>
        </w:rPr>
        <w:t>Andrew Mellon Foundation.  Organismal aspects of ecosystem processes in tropical forests.  2001-2006.</w:t>
      </w:r>
    </w:p>
    <w:p w14:paraId="34B2A1F7" w14:textId="77777777" w:rsidR="00DC2594" w:rsidRPr="00195528" w:rsidRDefault="00DC2594" w:rsidP="00DC2594">
      <w:pPr>
        <w:ind w:left="900" w:hanging="900"/>
        <w:rPr>
          <w:sz w:val="22"/>
          <w:szCs w:val="22"/>
        </w:rPr>
      </w:pPr>
      <w:r w:rsidRPr="00195528">
        <w:rPr>
          <w:sz w:val="22"/>
          <w:szCs w:val="22"/>
        </w:rPr>
        <w:t xml:space="preserve">EPA-STAR.  Ecosystem aspects of biological invasions (with Dr. J. </w:t>
      </w:r>
      <w:proofErr w:type="spellStart"/>
      <w:r w:rsidRPr="00195528">
        <w:rPr>
          <w:sz w:val="22"/>
          <w:szCs w:val="22"/>
        </w:rPr>
        <w:t>Gurevitch</w:t>
      </w:r>
      <w:proofErr w:type="spellEnd"/>
      <w:r w:rsidRPr="00195528">
        <w:rPr>
          <w:sz w:val="22"/>
          <w:szCs w:val="22"/>
        </w:rPr>
        <w:t>) 2001-2004.</w:t>
      </w:r>
    </w:p>
    <w:p w14:paraId="43FC46CA" w14:textId="77777777" w:rsidR="00DC2594" w:rsidRPr="00195528" w:rsidRDefault="00DC2594" w:rsidP="00DC2594">
      <w:pPr>
        <w:ind w:left="900" w:hanging="900"/>
        <w:rPr>
          <w:sz w:val="22"/>
          <w:szCs w:val="22"/>
        </w:rPr>
      </w:pPr>
      <w:r w:rsidRPr="00195528">
        <w:rPr>
          <w:sz w:val="22"/>
          <w:szCs w:val="22"/>
        </w:rPr>
        <w:t xml:space="preserve">DOE-BNL.  Combined use of Radiotracers and Positron Emission Imaging in Understanding the Integrated Response of Plants to Environmental Stress (with Drs. R. </w:t>
      </w:r>
      <w:proofErr w:type="spellStart"/>
      <w:r w:rsidRPr="00195528">
        <w:rPr>
          <w:sz w:val="22"/>
          <w:szCs w:val="22"/>
        </w:rPr>
        <w:t>Ferrieri</w:t>
      </w:r>
      <w:proofErr w:type="spellEnd"/>
      <w:r w:rsidRPr="00195528">
        <w:rPr>
          <w:sz w:val="22"/>
          <w:szCs w:val="22"/>
        </w:rPr>
        <w:t xml:space="preserve"> and D. </w:t>
      </w:r>
      <w:proofErr w:type="spellStart"/>
      <w:r w:rsidRPr="00195528">
        <w:rPr>
          <w:sz w:val="22"/>
          <w:szCs w:val="22"/>
        </w:rPr>
        <w:t>Schyler</w:t>
      </w:r>
      <w:proofErr w:type="spellEnd"/>
      <w:r w:rsidRPr="00195528">
        <w:rPr>
          <w:sz w:val="22"/>
          <w:szCs w:val="22"/>
        </w:rPr>
        <w:t>,). 2001-2003.</w:t>
      </w:r>
    </w:p>
    <w:p w14:paraId="403486DA" w14:textId="77777777" w:rsidR="00DC2594" w:rsidRPr="00195528" w:rsidRDefault="00DC2594" w:rsidP="00DC2594">
      <w:pPr>
        <w:ind w:left="900" w:hanging="900"/>
        <w:rPr>
          <w:sz w:val="22"/>
          <w:szCs w:val="22"/>
        </w:rPr>
      </w:pPr>
      <w:r w:rsidRPr="00195528">
        <w:rPr>
          <w:sz w:val="22"/>
          <w:szCs w:val="22"/>
        </w:rPr>
        <w:t>NSF-DEB Development of a Functional Ecology Research and Training Lab (with D. Padilla) 1999-2002.</w:t>
      </w:r>
    </w:p>
    <w:p w14:paraId="3A26405F" w14:textId="77777777" w:rsidR="00DC2594" w:rsidRPr="00195528" w:rsidRDefault="00DC2594" w:rsidP="00DC2594">
      <w:pPr>
        <w:ind w:left="900" w:hanging="900"/>
        <w:rPr>
          <w:sz w:val="22"/>
          <w:szCs w:val="22"/>
        </w:rPr>
      </w:pPr>
      <w:r w:rsidRPr="00195528">
        <w:rPr>
          <w:sz w:val="22"/>
          <w:szCs w:val="22"/>
        </w:rPr>
        <w:t>DOE-BNL, Seed grant for research on N-deposition impacts on terrestrial ecology, 1999-2001.</w:t>
      </w:r>
    </w:p>
    <w:p w14:paraId="68805AEB" w14:textId="77777777" w:rsidR="00DC2594" w:rsidRPr="00195528" w:rsidRDefault="00DC2594" w:rsidP="00DC2594">
      <w:pPr>
        <w:ind w:left="900" w:hanging="900"/>
        <w:rPr>
          <w:sz w:val="22"/>
          <w:szCs w:val="22"/>
        </w:rPr>
      </w:pPr>
      <w:r w:rsidRPr="00195528">
        <w:rPr>
          <w:sz w:val="22"/>
          <w:szCs w:val="22"/>
        </w:rPr>
        <w:t>Department of Education Graduate Award in Area of National Need (GAANN) Graduate Training Grant, 1998-2001.</w:t>
      </w:r>
    </w:p>
    <w:p w14:paraId="1F2CE47B" w14:textId="77777777" w:rsidR="00DC2594" w:rsidRPr="00195528" w:rsidRDefault="00DC2594" w:rsidP="00DC2594">
      <w:pPr>
        <w:ind w:left="900" w:hanging="900"/>
        <w:rPr>
          <w:sz w:val="22"/>
          <w:szCs w:val="22"/>
        </w:rPr>
      </w:pPr>
      <w:r w:rsidRPr="00195528">
        <w:rPr>
          <w:sz w:val="22"/>
          <w:szCs w:val="22"/>
        </w:rPr>
        <w:t xml:space="preserve">NASA, Stony Brook as a center for excellence in remote sensing analysis (co-PI with M. Geller, K. Louiza, M. Zhao, D. </w:t>
      </w:r>
      <w:proofErr w:type="spellStart"/>
      <w:r w:rsidRPr="00195528">
        <w:rPr>
          <w:sz w:val="22"/>
          <w:szCs w:val="22"/>
        </w:rPr>
        <w:t>Waliser</w:t>
      </w:r>
      <w:proofErr w:type="spellEnd"/>
      <w:r w:rsidRPr="00195528">
        <w:rPr>
          <w:sz w:val="22"/>
          <w:szCs w:val="22"/>
        </w:rPr>
        <w:t>), 1998-1999.</w:t>
      </w:r>
    </w:p>
    <w:p w14:paraId="184606DF" w14:textId="77777777" w:rsidR="00DC2594" w:rsidRPr="00195528" w:rsidRDefault="00DC2594" w:rsidP="00DC2594">
      <w:pPr>
        <w:ind w:left="900" w:hanging="900"/>
        <w:rPr>
          <w:sz w:val="22"/>
          <w:szCs w:val="22"/>
        </w:rPr>
      </w:pPr>
      <w:r w:rsidRPr="00195528">
        <w:rPr>
          <w:sz w:val="22"/>
          <w:szCs w:val="22"/>
        </w:rPr>
        <w:lastRenderedPageBreak/>
        <w:t xml:space="preserve">Nature Conservancy/Mellon Foundation, Biological invasions in eastern New York (co-PI with J. </w:t>
      </w:r>
      <w:proofErr w:type="spellStart"/>
      <w:r w:rsidRPr="00195528">
        <w:rPr>
          <w:sz w:val="22"/>
          <w:szCs w:val="22"/>
        </w:rPr>
        <w:t>Gurevitch</w:t>
      </w:r>
      <w:proofErr w:type="spellEnd"/>
      <w:r w:rsidRPr="00195528">
        <w:rPr>
          <w:sz w:val="22"/>
          <w:szCs w:val="22"/>
        </w:rPr>
        <w:t>), 1998-2000.</w:t>
      </w:r>
    </w:p>
    <w:p w14:paraId="518257BA" w14:textId="77777777" w:rsidR="00DC2594" w:rsidRPr="00195528" w:rsidRDefault="00DC2594" w:rsidP="00DC2594">
      <w:pPr>
        <w:ind w:left="900" w:hanging="900"/>
        <w:rPr>
          <w:sz w:val="22"/>
          <w:szCs w:val="22"/>
        </w:rPr>
      </w:pPr>
      <w:r w:rsidRPr="00195528">
        <w:rPr>
          <w:sz w:val="22"/>
          <w:szCs w:val="22"/>
        </w:rPr>
        <w:t>NSF DEB, Effects of defoliation on isoprene emission (co-PI with C. Jones), 1997-2001.</w:t>
      </w:r>
    </w:p>
    <w:p w14:paraId="106C55B0" w14:textId="77777777" w:rsidR="00DC2594" w:rsidRPr="00195528" w:rsidRDefault="00DC2594" w:rsidP="00DC2594">
      <w:pPr>
        <w:ind w:left="900" w:hanging="900"/>
        <w:rPr>
          <w:sz w:val="22"/>
          <w:szCs w:val="22"/>
        </w:rPr>
      </w:pPr>
      <w:r w:rsidRPr="00195528">
        <w:rPr>
          <w:sz w:val="22"/>
          <w:szCs w:val="22"/>
        </w:rPr>
        <w:t>NASA, Development and validation of a tropical isoprene emission model, 1996-2001.</w:t>
      </w:r>
    </w:p>
    <w:p w14:paraId="271FEF9F" w14:textId="77777777" w:rsidR="00DC2594" w:rsidRPr="00195528" w:rsidRDefault="00DC2594" w:rsidP="00DC2594">
      <w:pPr>
        <w:ind w:left="900" w:hanging="900"/>
        <w:rPr>
          <w:sz w:val="22"/>
          <w:szCs w:val="22"/>
        </w:rPr>
      </w:pPr>
      <w:r w:rsidRPr="00195528">
        <w:rPr>
          <w:sz w:val="22"/>
          <w:szCs w:val="22"/>
        </w:rPr>
        <w:t>NSF ATM, Acquisition of an isotope ratio mass spectrometer (co-PI with J. Mak), 1996.</w:t>
      </w:r>
    </w:p>
    <w:p w14:paraId="0F386076" w14:textId="77777777" w:rsidR="00DC2594" w:rsidRPr="00195528" w:rsidRDefault="00DC2594" w:rsidP="00DC2594">
      <w:pPr>
        <w:pStyle w:val="BodyTextIndent2"/>
        <w:ind w:right="-180"/>
        <w:rPr>
          <w:sz w:val="22"/>
          <w:szCs w:val="22"/>
        </w:rPr>
      </w:pPr>
      <w:r w:rsidRPr="00195528">
        <w:rPr>
          <w:sz w:val="22"/>
          <w:szCs w:val="22"/>
        </w:rPr>
        <w:t>NASA, Monoterpene emissions from boreal forests (co-PI with R. Monson), 1993-1996.</w:t>
      </w:r>
    </w:p>
    <w:p w14:paraId="50998DEE" w14:textId="77777777" w:rsidR="00092BFD" w:rsidRPr="009905E1" w:rsidRDefault="00092BFD" w:rsidP="00092BFD">
      <w:pPr>
        <w:ind w:left="720" w:right="-360" w:hanging="720"/>
        <w:rPr>
          <w:sz w:val="13"/>
          <w:szCs w:val="13"/>
        </w:rPr>
      </w:pPr>
    </w:p>
    <w:p w14:paraId="7F0CD1A4" w14:textId="6D3193B3" w:rsidR="006347E4" w:rsidRDefault="006347E4" w:rsidP="00092BFD">
      <w:pPr>
        <w:ind w:left="900" w:right="-360" w:hanging="90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Manuscripts in preparation</w:t>
      </w:r>
    </w:p>
    <w:p w14:paraId="160385C2" w14:textId="77777777" w:rsidR="006347E4" w:rsidRPr="006347E4" w:rsidRDefault="006347E4" w:rsidP="006347E4">
      <w:pPr>
        <w:shd w:val="clear" w:color="auto" w:fill="FFFFFF"/>
        <w:ind w:left="720" w:hanging="720"/>
        <w:rPr>
          <w:color w:val="333333"/>
          <w:sz w:val="21"/>
          <w:szCs w:val="21"/>
        </w:rPr>
      </w:pPr>
      <w:r w:rsidRPr="006347E4">
        <w:rPr>
          <w:b/>
          <w:bCs/>
          <w:color w:val="333333"/>
          <w:sz w:val="21"/>
          <w:szCs w:val="21"/>
        </w:rPr>
        <w:t>Lerdau, M</w:t>
      </w:r>
      <w:r w:rsidRPr="006347E4">
        <w:rPr>
          <w:color w:val="333333"/>
          <w:sz w:val="21"/>
          <w:szCs w:val="21"/>
        </w:rPr>
        <w:t xml:space="preserve">. (in preparation) Plant genetics and scientific racism.  A research paper on the development of plant genetics during the early and </w:t>
      </w:r>
      <w:proofErr w:type="spellStart"/>
      <w:r w:rsidRPr="006347E4">
        <w:rPr>
          <w:color w:val="333333"/>
          <w:sz w:val="21"/>
          <w:szCs w:val="21"/>
        </w:rPr>
        <w:t>mid 20th</w:t>
      </w:r>
      <w:proofErr w:type="spellEnd"/>
      <w:r w:rsidRPr="006347E4">
        <w:rPr>
          <w:color w:val="333333"/>
          <w:sz w:val="21"/>
          <w:szCs w:val="21"/>
        </w:rPr>
        <w:t xml:space="preserve"> century and its relationship to scientific racism and eugenics.  Research, analysis, and writing were conducted during 2022.  A first draft was sent to expert reviewers, and revisions are in progress.  </w:t>
      </w:r>
    </w:p>
    <w:p w14:paraId="321FE90E" w14:textId="77777777" w:rsidR="006347E4" w:rsidRDefault="006347E4" w:rsidP="00092BFD">
      <w:pPr>
        <w:ind w:left="900" w:right="-360" w:hanging="900"/>
        <w:rPr>
          <w:b/>
          <w:sz w:val="22"/>
          <w:szCs w:val="22"/>
          <w:u w:val="single"/>
        </w:rPr>
      </w:pPr>
    </w:p>
    <w:p w14:paraId="2DE6B3B6" w14:textId="577BCE4B" w:rsidR="00092BFD" w:rsidRPr="00DB4747" w:rsidRDefault="00092BFD" w:rsidP="00092BFD">
      <w:pPr>
        <w:ind w:left="900" w:right="-360" w:hanging="900"/>
        <w:rPr>
          <w:bCs/>
          <w:sz w:val="22"/>
          <w:szCs w:val="22"/>
          <w:u w:val="single"/>
        </w:rPr>
      </w:pPr>
      <w:r w:rsidRPr="00C16D5E">
        <w:rPr>
          <w:b/>
          <w:sz w:val="22"/>
          <w:szCs w:val="22"/>
          <w:u w:val="single"/>
        </w:rPr>
        <w:t>Manuscripts in review/revision</w:t>
      </w:r>
    </w:p>
    <w:p w14:paraId="74B6257D" w14:textId="100520AF" w:rsidR="00E33215" w:rsidRPr="00072E94" w:rsidRDefault="00E33215" w:rsidP="00E33215">
      <w:pPr>
        <w:ind w:left="720" w:hanging="720"/>
        <w:rPr>
          <w:color w:val="000000"/>
          <w:sz w:val="22"/>
          <w:szCs w:val="22"/>
        </w:rPr>
      </w:pPr>
      <w:r w:rsidRPr="00072E94">
        <w:rPr>
          <w:color w:val="000000"/>
          <w:sz w:val="22"/>
          <w:szCs w:val="22"/>
        </w:rPr>
        <w:t xml:space="preserve">Singh, J., </w:t>
      </w:r>
      <w:proofErr w:type="spellStart"/>
      <w:r w:rsidRPr="00072E94">
        <w:rPr>
          <w:color w:val="000000"/>
          <w:sz w:val="22"/>
          <w:szCs w:val="22"/>
        </w:rPr>
        <w:t>Lombardozzi</w:t>
      </w:r>
      <w:proofErr w:type="spellEnd"/>
      <w:r w:rsidRPr="00072E94">
        <w:rPr>
          <w:color w:val="000000"/>
          <w:sz w:val="22"/>
          <w:szCs w:val="22"/>
        </w:rPr>
        <w:t xml:space="preserve">, D., Walmsley, E., Xia, L., Lerdau, M., Robock, A.  </w:t>
      </w:r>
      <w:r>
        <w:rPr>
          <w:color w:val="000000"/>
          <w:sz w:val="22"/>
          <w:szCs w:val="22"/>
        </w:rPr>
        <w:t>(i</w:t>
      </w:r>
      <w:r w:rsidRPr="00072E94">
        <w:rPr>
          <w:color w:val="000000"/>
          <w:sz w:val="22"/>
          <w:szCs w:val="22"/>
        </w:rPr>
        <w:t>n review</w:t>
      </w:r>
      <w:r>
        <w:rPr>
          <w:color w:val="000000"/>
          <w:sz w:val="22"/>
          <w:szCs w:val="22"/>
        </w:rPr>
        <w:t>)</w:t>
      </w:r>
      <w:r w:rsidRPr="00072E94">
        <w:rPr>
          <w:color w:val="000000"/>
          <w:sz w:val="22"/>
          <w:szCs w:val="22"/>
        </w:rPr>
        <w:t xml:space="preserve"> </w:t>
      </w:r>
      <w:r w:rsidRPr="00ED2C23">
        <w:rPr>
          <w:color w:val="000000"/>
          <w:sz w:val="22"/>
          <w:szCs w:val="22"/>
        </w:rPr>
        <w:t>Improve</w:t>
      </w:r>
      <w:r w:rsidRPr="00072E94">
        <w:rPr>
          <w:color w:val="000000"/>
          <w:sz w:val="22"/>
          <w:szCs w:val="22"/>
        </w:rPr>
        <w:t>d</w:t>
      </w:r>
      <w:r w:rsidRPr="00ED2C23">
        <w:rPr>
          <w:color w:val="000000"/>
          <w:sz w:val="22"/>
          <w:szCs w:val="22"/>
        </w:rPr>
        <w:t xml:space="preserve"> Global Understanding of Ozone Damage to Crops and Trees</w:t>
      </w:r>
      <w:r w:rsidRPr="00072E94">
        <w:rPr>
          <w:color w:val="000000"/>
          <w:sz w:val="22"/>
          <w:szCs w:val="22"/>
        </w:rPr>
        <w:t xml:space="preserve">.  In review at </w:t>
      </w:r>
      <w:r w:rsidRPr="00072E94">
        <w:rPr>
          <w:i/>
          <w:iCs/>
          <w:color w:val="000000"/>
          <w:sz w:val="22"/>
          <w:szCs w:val="22"/>
        </w:rPr>
        <w:t>Global Change Biology</w:t>
      </w:r>
      <w:r w:rsidRPr="00072E94">
        <w:rPr>
          <w:color w:val="000000"/>
          <w:sz w:val="22"/>
          <w:szCs w:val="22"/>
        </w:rPr>
        <w:t>.</w:t>
      </w:r>
    </w:p>
    <w:p w14:paraId="62AD359C" w14:textId="7902638B" w:rsidR="00E33215" w:rsidRPr="00072E94" w:rsidRDefault="00E33215" w:rsidP="00E33215">
      <w:pPr>
        <w:ind w:left="720" w:hanging="720"/>
        <w:rPr>
          <w:color w:val="000000"/>
          <w:sz w:val="22"/>
          <w:szCs w:val="22"/>
        </w:rPr>
      </w:pPr>
      <w:r w:rsidRPr="00072E94">
        <w:rPr>
          <w:color w:val="000000"/>
          <w:sz w:val="22"/>
          <w:szCs w:val="22"/>
        </w:rPr>
        <w:t xml:space="preserve">Panji, N., McGlynn, D., Barry, L., Scanlon, T., Lerdau, M., Pusede, S., </w:t>
      </w:r>
      <w:proofErr w:type="spellStart"/>
      <w:r w:rsidRPr="00072E94">
        <w:rPr>
          <w:color w:val="000000"/>
          <w:sz w:val="22"/>
          <w:szCs w:val="22"/>
        </w:rPr>
        <w:t>Isaacman-VanWertz</w:t>
      </w:r>
      <w:proofErr w:type="spellEnd"/>
      <w:r w:rsidRPr="00072E94">
        <w:rPr>
          <w:color w:val="000000"/>
          <w:sz w:val="22"/>
          <w:szCs w:val="22"/>
        </w:rPr>
        <w:t xml:space="preserve">, G. </w:t>
      </w:r>
      <w:r>
        <w:rPr>
          <w:color w:val="000000"/>
          <w:sz w:val="22"/>
          <w:szCs w:val="22"/>
        </w:rPr>
        <w:t>(i</w:t>
      </w:r>
      <w:r w:rsidRPr="00072E94">
        <w:rPr>
          <w:color w:val="000000"/>
          <w:sz w:val="22"/>
          <w:szCs w:val="22"/>
        </w:rPr>
        <w:t xml:space="preserve">n </w:t>
      </w:r>
      <w:proofErr w:type="gramStart"/>
      <w:r w:rsidRPr="00072E94">
        <w:rPr>
          <w:color w:val="000000"/>
          <w:sz w:val="22"/>
          <w:szCs w:val="22"/>
        </w:rPr>
        <w:t>review</w:t>
      </w:r>
      <w:r>
        <w:rPr>
          <w:color w:val="000000"/>
          <w:sz w:val="22"/>
          <w:szCs w:val="22"/>
        </w:rPr>
        <w:t>)</w:t>
      </w:r>
      <w:r w:rsidRPr="00072E94">
        <w:rPr>
          <w:color w:val="000000"/>
          <w:sz w:val="22"/>
          <w:szCs w:val="22"/>
        </w:rPr>
        <w:t xml:space="preserve">  Constraining</w:t>
      </w:r>
      <w:proofErr w:type="gramEnd"/>
      <w:r w:rsidRPr="00072E94">
        <w:rPr>
          <w:color w:val="000000"/>
          <w:sz w:val="22"/>
          <w:szCs w:val="22"/>
        </w:rPr>
        <w:t xml:space="preserve"> Light Dependency in Modeled Emissions Through Comparison to Observed BVOC Concentrations in a Southeastern US Forest.  In review at </w:t>
      </w:r>
      <w:r w:rsidRPr="00072E94">
        <w:rPr>
          <w:i/>
          <w:iCs/>
          <w:color w:val="000000"/>
          <w:sz w:val="22"/>
          <w:szCs w:val="22"/>
        </w:rPr>
        <w:t>Atmospheric Chemistry and Physics</w:t>
      </w:r>
      <w:r w:rsidRPr="00072E94">
        <w:rPr>
          <w:color w:val="000000"/>
          <w:sz w:val="22"/>
          <w:szCs w:val="22"/>
        </w:rPr>
        <w:t>.</w:t>
      </w:r>
    </w:p>
    <w:p w14:paraId="21680958" w14:textId="7CEC9308" w:rsidR="00E62260" w:rsidRPr="00E33215" w:rsidRDefault="00E62260" w:rsidP="006A752F">
      <w:pPr>
        <w:ind w:left="720" w:hanging="720"/>
        <w:textAlignment w:val="baseline"/>
        <w:rPr>
          <w:color w:val="000000"/>
          <w:sz w:val="22"/>
          <w:szCs w:val="22"/>
        </w:rPr>
      </w:pPr>
      <w:r w:rsidRPr="00E62260">
        <w:rPr>
          <w:color w:val="000000"/>
          <w:sz w:val="22"/>
          <w:szCs w:val="22"/>
        </w:rPr>
        <w:t xml:space="preserve">Li, Y., Zhang, X., Liu, M., Wang, C., Lerdau, M. (in review) Precipitation–induced changes in soil properties mediated root resource acquisition strategies in an alpine meadow, Qinghai–Tibetan Plateau, China.  In review at </w:t>
      </w:r>
      <w:r w:rsidR="00E33215">
        <w:rPr>
          <w:i/>
          <w:iCs/>
          <w:color w:val="000000"/>
          <w:sz w:val="22"/>
          <w:szCs w:val="22"/>
        </w:rPr>
        <w:t xml:space="preserve">Journal of Plant Ecology </w:t>
      </w:r>
      <w:r w:rsidR="00E33215">
        <w:rPr>
          <w:color w:val="000000"/>
          <w:sz w:val="22"/>
          <w:szCs w:val="22"/>
        </w:rPr>
        <w:t>(Oxford)</w:t>
      </w:r>
    </w:p>
    <w:p w14:paraId="6F11CF03" w14:textId="2F3B3063" w:rsidR="006A752F" w:rsidRPr="006A752F" w:rsidRDefault="006A752F" w:rsidP="006A752F">
      <w:pPr>
        <w:ind w:left="720" w:hanging="720"/>
        <w:textAlignment w:val="baseline"/>
        <w:rPr>
          <w:color w:val="000000"/>
          <w:sz w:val="22"/>
          <w:szCs w:val="22"/>
        </w:rPr>
      </w:pPr>
      <w:r w:rsidRPr="006A752F">
        <w:rPr>
          <w:sz w:val="22"/>
          <w:szCs w:val="22"/>
        </w:rPr>
        <w:t>Kim, J., Root, A., Benson, M., Beverly, D., Johnson, J., Lerdau, M., Phillips, R., Novick, K., Yang, X.</w:t>
      </w:r>
      <w:r>
        <w:rPr>
          <w:sz w:val="22"/>
          <w:szCs w:val="22"/>
        </w:rPr>
        <w:t xml:space="preserve"> </w:t>
      </w:r>
      <w:r w:rsidR="00147728" w:rsidRPr="00862C6B">
        <w:rPr>
          <w:color w:val="333333"/>
          <w:sz w:val="22"/>
          <w:szCs w:val="22"/>
        </w:rPr>
        <w:t xml:space="preserve">(in review) </w:t>
      </w:r>
      <w:r w:rsidRPr="00175784">
        <w:rPr>
          <w:color w:val="000000"/>
          <w:sz w:val="22"/>
          <w:szCs w:val="22"/>
        </w:rPr>
        <w:t xml:space="preserve">Leaf angle changes enhance the relationship between quantum yield and fluorescence in </w:t>
      </w:r>
      <w:r w:rsidRPr="00175784">
        <w:rPr>
          <w:iCs/>
          <w:color w:val="000000"/>
          <w:sz w:val="22"/>
          <w:szCs w:val="22"/>
          <w:shd w:val="clear" w:color="auto" w:fill="FFFFFF"/>
        </w:rPr>
        <w:t>sugar maple</w:t>
      </w:r>
      <w:r w:rsidRPr="00175784">
        <w:rPr>
          <w:color w:val="000000"/>
          <w:sz w:val="22"/>
          <w:szCs w:val="22"/>
          <w:shd w:val="clear" w:color="auto" w:fill="FFFFFF"/>
        </w:rPr>
        <w:t xml:space="preserve"> and </w:t>
      </w:r>
      <w:r w:rsidRPr="00175784">
        <w:rPr>
          <w:iCs/>
          <w:color w:val="000000"/>
          <w:sz w:val="22"/>
          <w:szCs w:val="22"/>
          <w:shd w:val="clear" w:color="auto" w:fill="FFFFFF"/>
        </w:rPr>
        <w:t>white oak</w:t>
      </w:r>
      <w:r w:rsidRPr="00175784">
        <w:rPr>
          <w:color w:val="000000"/>
          <w:sz w:val="22"/>
          <w:szCs w:val="22"/>
        </w:rPr>
        <w:t xml:space="preserve"> seedlings exposed to drought stress</w:t>
      </w:r>
      <w:r>
        <w:rPr>
          <w:color w:val="000000"/>
          <w:sz w:val="22"/>
          <w:szCs w:val="22"/>
        </w:rPr>
        <w:t xml:space="preserve">. In review at </w:t>
      </w:r>
      <w:r w:rsidRPr="006A752F">
        <w:rPr>
          <w:i/>
          <w:iCs/>
          <w:color w:val="000000"/>
          <w:sz w:val="22"/>
          <w:szCs w:val="22"/>
        </w:rPr>
        <w:t>New Phytologist</w:t>
      </w:r>
      <w:r>
        <w:rPr>
          <w:color w:val="000000"/>
          <w:sz w:val="22"/>
          <w:szCs w:val="22"/>
        </w:rPr>
        <w:t>.</w:t>
      </w:r>
    </w:p>
    <w:p w14:paraId="796BF2C2" w14:textId="0C8D8FE9" w:rsidR="008F7704" w:rsidRPr="00862C6B" w:rsidRDefault="008F7704" w:rsidP="00870B8F">
      <w:pPr>
        <w:ind w:left="720" w:hanging="720"/>
        <w:jc w:val="both"/>
        <w:rPr>
          <w:rFonts w:cstheme="minorHAnsi"/>
          <w:sz w:val="22"/>
          <w:szCs w:val="22"/>
        </w:rPr>
      </w:pPr>
      <w:r w:rsidRPr="00862C6B">
        <w:rPr>
          <w:color w:val="333333"/>
          <w:sz w:val="22"/>
          <w:szCs w:val="22"/>
        </w:rPr>
        <w:t xml:space="preserve">Jablonski, A., Li, R., Kim, J., </w:t>
      </w:r>
      <w:r w:rsidRPr="00862C6B">
        <w:rPr>
          <w:b/>
          <w:bCs/>
          <w:color w:val="333333"/>
          <w:sz w:val="22"/>
          <w:szCs w:val="22"/>
        </w:rPr>
        <w:t>Lerdau, M</w:t>
      </w:r>
      <w:r w:rsidRPr="00862C6B">
        <w:rPr>
          <w:color w:val="333333"/>
          <w:sz w:val="22"/>
          <w:szCs w:val="22"/>
        </w:rPr>
        <w:t xml:space="preserve">., </w:t>
      </w:r>
      <w:proofErr w:type="spellStart"/>
      <w:r w:rsidRPr="00862C6B">
        <w:rPr>
          <w:color w:val="333333"/>
          <w:sz w:val="22"/>
          <w:szCs w:val="22"/>
        </w:rPr>
        <w:t>Petras</w:t>
      </w:r>
      <w:proofErr w:type="spellEnd"/>
      <w:r w:rsidRPr="00862C6B">
        <w:rPr>
          <w:color w:val="333333"/>
          <w:sz w:val="22"/>
          <w:szCs w:val="22"/>
        </w:rPr>
        <w:t xml:space="preserve">, C., Yang, X. (in </w:t>
      </w:r>
      <w:r w:rsidR="00B36CEA" w:rsidRPr="00862C6B">
        <w:rPr>
          <w:color w:val="333333"/>
          <w:sz w:val="22"/>
          <w:szCs w:val="22"/>
        </w:rPr>
        <w:t>review</w:t>
      </w:r>
      <w:r w:rsidRPr="00862C6B">
        <w:rPr>
          <w:color w:val="333333"/>
          <w:sz w:val="22"/>
          <w:szCs w:val="22"/>
        </w:rPr>
        <w:t xml:space="preserve">) Spatiotemporal variation in canopy fluorescence yield is related to leaf angle distribution and pigment content in a mixed temperate system. In review at </w:t>
      </w:r>
      <w:r w:rsidRPr="00862C6B">
        <w:rPr>
          <w:i/>
          <w:iCs/>
          <w:color w:val="333333"/>
          <w:sz w:val="22"/>
          <w:szCs w:val="22"/>
        </w:rPr>
        <w:t>Remote Sensing of the Environment</w:t>
      </w:r>
      <w:r w:rsidRPr="005314FF">
        <w:rPr>
          <w:color w:val="333333"/>
          <w:sz w:val="22"/>
          <w:szCs w:val="22"/>
        </w:rPr>
        <w:t>.</w:t>
      </w:r>
    </w:p>
    <w:p w14:paraId="53FF1553" w14:textId="77777777" w:rsidR="00092BFD" w:rsidRPr="00C16D5E" w:rsidRDefault="00092BFD" w:rsidP="00B36CEA">
      <w:pPr>
        <w:rPr>
          <w:color w:val="000000"/>
          <w:sz w:val="13"/>
          <w:szCs w:val="13"/>
        </w:rPr>
      </w:pPr>
    </w:p>
    <w:p w14:paraId="470ED854" w14:textId="77777777" w:rsidR="00846BA0" w:rsidRDefault="00092BFD" w:rsidP="00846BA0">
      <w:pPr>
        <w:ind w:left="900" w:right="-360" w:hanging="900"/>
        <w:rPr>
          <w:b/>
          <w:sz w:val="22"/>
          <w:szCs w:val="22"/>
          <w:u w:val="single"/>
        </w:rPr>
      </w:pPr>
      <w:r w:rsidRPr="00C16D5E">
        <w:rPr>
          <w:b/>
          <w:sz w:val="22"/>
          <w:szCs w:val="22"/>
          <w:u w:val="single"/>
        </w:rPr>
        <w:t xml:space="preserve">Publications </w:t>
      </w:r>
    </w:p>
    <w:p w14:paraId="3CA88D37" w14:textId="4CE55270" w:rsidR="001B418D" w:rsidRPr="005314FF" w:rsidRDefault="001B418D" w:rsidP="001B418D">
      <w:pPr>
        <w:ind w:left="720" w:hanging="720"/>
        <w:jc w:val="both"/>
        <w:rPr>
          <w:color w:val="333333"/>
          <w:sz w:val="22"/>
          <w:szCs w:val="22"/>
        </w:rPr>
      </w:pPr>
      <w:r w:rsidRPr="00862C6B">
        <w:rPr>
          <w:color w:val="333333"/>
          <w:sz w:val="22"/>
          <w:szCs w:val="22"/>
        </w:rPr>
        <w:t xml:space="preserve">Yi, K., Li, R., Scanlon, T., </w:t>
      </w:r>
      <w:r w:rsidRPr="00862C6B">
        <w:rPr>
          <w:b/>
          <w:bCs/>
          <w:color w:val="333333"/>
          <w:sz w:val="22"/>
          <w:szCs w:val="22"/>
        </w:rPr>
        <w:t>Lerdau, M</w:t>
      </w:r>
      <w:r w:rsidRPr="00862C6B">
        <w:rPr>
          <w:color w:val="333333"/>
          <w:sz w:val="22"/>
          <w:szCs w:val="22"/>
        </w:rPr>
        <w:t>., Berry, J., Yang, X. (</w:t>
      </w:r>
      <w:r>
        <w:rPr>
          <w:color w:val="333333"/>
          <w:sz w:val="22"/>
          <w:szCs w:val="22"/>
        </w:rPr>
        <w:t>accepted</w:t>
      </w:r>
      <w:r w:rsidRPr="00862C6B">
        <w:rPr>
          <w:color w:val="333333"/>
          <w:sz w:val="22"/>
          <w:szCs w:val="22"/>
        </w:rPr>
        <w:t>) Impact of light availability and atmospheric dryness on solar-induced chlorophyll fluorescence: from tower-based observation at a temperate forest.</w:t>
      </w:r>
      <w:r>
        <w:rPr>
          <w:color w:val="333333"/>
          <w:sz w:val="22"/>
          <w:szCs w:val="22"/>
        </w:rPr>
        <w:t xml:space="preserve"> </w:t>
      </w:r>
      <w:r w:rsidRPr="00862C6B">
        <w:rPr>
          <w:i/>
          <w:iCs/>
          <w:color w:val="333333"/>
          <w:sz w:val="22"/>
          <w:szCs w:val="22"/>
        </w:rPr>
        <w:t>Remote Sensing of the Environment</w:t>
      </w:r>
      <w:r w:rsidR="003F6C13">
        <w:rPr>
          <w:color w:val="333333"/>
          <w:sz w:val="22"/>
          <w:szCs w:val="22"/>
        </w:rPr>
        <w:t>.</w:t>
      </w:r>
      <w:r>
        <w:rPr>
          <w:i/>
          <w:iCs/>
          <w:color w:val="333333"/>
          <w:sz w:val="22"/>
          <w:szCs w:val="22"/>
        </w:rPr>
        <w:t xml:space="preserve"> </w:t>
      </w:r>
      <w:r w:rsidR="003F6C13">
        <w:rPr>
          <w:color w:val="333333"/>
          <w:sz w:val="22"/>
          <w:szCs w:val="22"/>
        </w:rPr>
        <w:t>Accepted</w:t>
      </w:r>
      <w:r w:rsidR="003F6C13" w:rsidRPr="00862C6B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5 </w:t>
      </w:r>
      <w:proofErr w:type="gramStart"/>
      <w:r>
        <w:rPr>
          <w:color w:val="333333"/>
          <w:sz w:val="22"/>
          <w:szCs w:val="22"/>
        </w:rPr>
        <w:t>March,</w:t>
      </w:r>
      <w:proofErr w:type="gramEnd"/>
      <w:r>
        <w:rPr>
          <w:color w:val="333333"/>
          <w:sz w:val="22"/>
          <w:szCs w:val="22"/>
        </w:rPr>
        <w:t xml:space="preserve"> 2024.</w:t>
      </w:r>
    </w:p>
    <w:p w14:paraId="3A7619C3" w14:textId="632C99FC" w:rsidR="004846DA" w:rsidRPr="004846DA" w:rsidRDefault="004846DA" w:rsidP="004846DA">
      <w:pPr>
        <w:pStyle w:val="Default"/>
        <w:ind w:left="810" w:hanging="810"/>
        <w:rPr>
          <w:rFonts w:ascii="Times New Roman" w:hAnsi="Times New Roman" w:cs="Times New Roman"/>
          <w:sz w:val="22"/>
          <w:szCs w:val="22"/>
        </w:rPr>
      </w:pPr>
      <w:r w:rsidRPr="004846DA">
        <w:rPr>
          <w:rFonts w:ascii="Times New Roman" w:hAnsi="Times New Roman" w:cs="Times New Roman"/>
          <w:sz w:val="22"/>
          <w:szCs w:val="22"/>
        </w:rPr>
        <w:t>O’Donnell, K., Bernhardt, E., E</w:t>
      </w:r>
      <w:r w:rsidR="001B418D">
        <w:rPr>
          <w:rFonts w:ascii="Times New Roman" w:hAnsi="Times New Roman" w:cs="Times New Roman"/>
          <w:sz w:val="22"/>
          <w:szCs w:val="22"/>
        </w:rPr>
        <w:t>m</w:t>
      </w:r>
      <w:r w:rsidRPr="004846DA">
        <w:rPr>
          <w:rFonts w:ascii="Times New Roman" w:hAnsi="Times New Roman" w:cs="Times New Roman"/>
          <w:sz w:val="22"/>
          <w:szCs w:val="22"/>
        </w:rPr>
        <w:t xml:space="preserve">anuel, R., </w:t>
      </w:r>
      <w:proofErr w:type="spellStart"/>
      <w:r w:rsidRPr="004846DA">
        <w:rPr>
          <w:rFonts w:ascii="Times New Roman" w:hAnsi="Times New Roman" w:cs="Times New Roman"/>
          <w:sz w:val="22"/>
          <w:szCs w:val="22"/>
        </w:rPr>
        <w:t>Ardón</w:t>
      </w:r>
      <w:proofErr w:type="spellEnd"/>
      <w:r w:rsidRPr="004846DA">
        <w:rPr>
          <w:rFonts w:ascii="Times New Roman" w:hAnsi="Times New Roman" w:cs="Times New Roman"/>
          <w:sz w:val="22"/>
          <w:szCs w:val="22"/>
        </w:rPr>
        <w:t xml:space="preserve">, M., </w:t>
      </w:r>
      <w:r w:rsidRPr="004846DA">
        <w:rPr>
          <w:rFonts w:ascii="Times New Roman" w:hAnsi="Times New Roman" w:cs="Times New Roman"/>
          <w:b/>
          <w:bCs/>
          <w:sz w:val="22"/>
          <w:szCs w:val="22"/>
        </w:rPr>
        <w:t>Lerdau, M</w:t>
      </w:r>
      <w:r w:rsidRPr="004846DA">
        <w:rPr>
          <w:rFonts w:ascii="Times New Roman" w:hAnsi="Times New Roman" w:cs="Times New Roman"/>
          <w:sz w:val="22"/>
          <w:szCs w:val="22"/>
        </w:rPr>
        <w:t xml:space="preserve">., Manda, A., and 12 </w:t>
      </w:r>
      <w:r>
        <w:rPr>
          <w:rFonts w:ascii="Times New Roman" w:hAnsi="Times New Roman" w:cs="Times New Roman"/>
          <w:sz w:val="22"/>
          <w:szCs w:val="22"/>
        </w:rPr>
        <w:t xml:space="preserve">authors </w:t>
      </w:r>
      <w:r w:rsidRPr="004846DA">
        <w:rPr>
          <w:rFonts w:ascii="Times New Roman" w:hAnsi="Times New Roman" w:cs="Times New Roman"/>
          <w:sz w:val="22"/>
          <w:szCs w:val="22"/>
        </w:rPr>
        <w:t xml:space="preserve">alphabetical (in press).  Saltwater Intrusion and Sea Level Rise threatens U.S. rural coastal landscapes and communities.  </w:t>
      </w:r>
      <w:r w:rsidRPr="004846DA">
        <w:rPr>
          <w:rFonts w:ascii="Times New Roman" w:hAnsi="Times New Roman" w:cs="Times New Roman"/>
          <w:i/>
          <w:iCs/>
          <w:sz w:val="22"/>
          <w:szCs w:val="22"/>
        </w:rPr>
        <w:t>Anthropocene</w:t>
      </w:r>
      <w:r w:rsidRPr="004846DA">
        <w:rPr>
          <w:rFonts w:ascii="Times New Roman" w:hAnsi="Times New Roman" w:cs="Times New Roman"/>
          <w:sz w:val="22"/>
          <w:szCs w:val="22"/>
        </w:rPr>
        <w:t xml:space="preserve">.  Accepted 8 </w:t>
      </w:r>
      <w:proofErr w:type="gramStart"/>
      <w:r w:rsidRPr="004846DA">
        <w:rPr>
          <w:rFonts w:ascii="Times New Roman" w:hAnsi="Times New Roman" w:cs="Times New Roman"/>
          <w:sz w:val="22"/>
          <w:szCs w:val="22"/>
        </w:rPr>
        <w:t>January,</w:t>
      </w:r>
      <w:proofErr w:type="gramEnd"/>
      <w:r w:rsidRPr="004846DA">
        <w:rPr>
          <w:rFonts w:ascii="Times New Roman" w:hAnsi="Times New Roman" w:cs="Times New Roman"/>
          <w:sz w:val="22"/>
          <w:szCs w:val="22"/>
        </w:rPr>
        <w:t xml:space="preserve"> 2024.</w:t>
      </w:r>
    </w:p>
    <w:p w14:paraId="59E4E46F" w14:textId="1D258672" w:rsidR="00846BA0" w:rsidRPr="00846BA0" w:rsidRDefault="00846BA0" w:rsidP="004846DA">
      <w:pPr>
        <w:ind w:left="720" w:right="-360" w:hanging="720"/>
        <w:rPr>
          <w:b/>
          <w:bCs/>
          <w:i/>
          <w:iCs/>
          <w:sz w:val="22"/>
          <w:szCs w:val="22"/>
          <w:u w:val="single"/>
        </w:rPr>
      </w:pPr>
      <w:r w:rsidRPr="00846BA0">
        <w:rPr>
          <w:b/>
          <w:color w:val="333333"/>
          <w:sz w:val="22"/>
          <w:szCs w:val="22"/>
        </w:rPr>
        <w:t>Lerdau, M</w:t>
      </w:r>
      <w:r w:rsidRPr="00846BA0">
        <w:rPr>
          <w:bCs/>
          <w:color w:val="333333"/>
          <w:sz w:val="22"/>
          <w:szCs w:val="22"/>
        </w:rPr>
        <w:t xml:space="preserve">., </w:t>
      </w:r>
      <w:r w:rsidRPr="00846BA0">
        <w:rPr>
          <w:bCs/>
          <w:color w:val="222222"/>
          <w:kern w:val="36"/>
          <w:sz w:val="22"/>
          <w:szCs w:val="22"/>
        </w:rPr>
        <w:t xml:space="preserve">(2023) Extraterrestrial life: back story for the control experiment. </w:t>
      </w:r>
      <w:r w:rsidRPr="00846BA0">
        <w:rPr>
          <w:bCs/>
          <w:i/>
          <w:iCs/>
          <w:color w:val="222222"/>
          <w:kern w:val="36"/>
          <w:sz w:val="22"/>
          <w:szCs w:val="22"/>
        </w:rPr>
        <w:t>Nature</w:t>
      </w:r>
      <w:r w:rsidRPr="00846BA0">
        <w:rPr>
          <w:bCs/>
          <w:color w:val="222222"/>
          <w:kern w:val="36"/>
          <w:sz w:val="22"/>
          <w:szCs w:val="22"/>
        </w:rPr>
        <w:t xml:space="preserve">. </w:t>
      </w:r>
      <w:r w:rsidRPr="00846BA0">
        <w:rPr>
          <w:rStyle w:val="Strong"/>
          <w:color w:val="222222"/>
          <w:sz w:val="22"/>
          <w:szCs w:val="22"/>
          <w:shd w:val="clear" w:color="auto" w:fill="FFFFFF"/>
        </w:rPr>
        <w:t>623</w:t>
      </w:r>
      <w:r w:rsidRPr="00846BA0">
        <w:rPr>
          <w:color w:val="222222"/>
          <w:sz w:val="22"/>
          <w:szCs w:val="22"/>
          <w:shd w:val="clear" w:color="auto" w:fill="FFFFFF"/>
        </w:rPr>
        <w:t xml:space="preserve">, 916.  </w:t>
      </w:r>
      <w:proofErr w:type="spellStart"/>
      <w:r w:rsidRPr="00846BA0">
        <w:rPr>
          <w:rStyle w:val="Emphasis"/>
          <w:i w:val="0"/>
          <w:iCs w:val="0"/>
          <w:color w:val="222222"/>
          <w:sz w:val="22"/>
          <w:szCs w:val="22"/>
          <w:shd w:val="clear" w:color="auto" w:fill="FFFFFF"/>
        </w:rPr>
        <w:t>doi</w:t>
      </w:r>
      <w:proofErr w:type="spellEnd"/>
      <w:r w:rsidRPr="00846BA0">
        <w:rPr>
          <w:rStyle w:val="Emphasis"/>
          <w:i w:val="0"/>
          <w:iCs w:val="0"/>
          <w:color w:val="222222"/>
          <w:sz w:val="22"/>
          <w:szCs w:val="22"/>
          <w:shd w:val="clear" w:color="auto" w:fill="FFFFFF"/>
        </w:rPr>
        <w:t>: https://doi.org/10.1038/d41586-023-03742-8</w:t>
      </w:r>
    </w:p>
    <w:p w14:paraId="68563F4F" w14:textId="54B18AF0" w:rsidR="002417C4" w:rsidRPr="002417C4" w:rsidRDefault="002417C4" w:rsidP="002417C4">
      <w:pPr>
        <w:autoSpaceDE w:val="0"/>
        <w:autoSpaceDN w:val="0"/>
        <w:adjustRightInd w:val="0"/>
        <w:ind w:left="720" w:hanging="720"/>
        <w:rPr>
          <w:rFonts w:eastAsiaTheme="minorHAnsi"/>
          <w:sz w:val="22"/>
          <w:szCs w:val="22"/>
        </w:rPr>
      </w:pPr>
      <w:r w:rsidRPr="00846BA0">
        <w:rPr>
          <w:b/>
          <w:bCs/>
          <w:color w:val="333333"/>
          <w:sz w:val="22"/>
          <w:szCs w:val="22"/>
        </w:rPr>
        <w:t>Lerdau, M</w:t>
      </w:r>
      <w:r w:rsidRPr="00846BA0">
        <w:rPr>
          <w:color w:val="333333"/>
          <w:sz w:val="22"/>
          <w:szCs w:val="22"/>
        </w:rPr>
        <w:t xml:space="preserve">., Monson, R., and </w:t>
      </w:r>
      <w:proofErr w:type="spellStart"/>
      <w:r w:rsidRPr="00846BA0">
        <w:rPr>
          <w:color w:val="333333"/>
          <w:sz w:val="22"/>
          <w:szCs w:val="22"/>
        </w:rPr>
        <w:t>Ehleringer</w:t>
      </w:r>
      <w:proofErr w:type="spellEnd"/>
      <w:r w:rsidRPr="00846BA0">
        <w:rPr>
          <w:color w:val="333333"/>
          <w:sz w:val="22"/>
          <w:szCs w:val="22"/>
        </w:rPr>
        <w:t xml:space="preserve">, J. (2023) </w:t>
      </w:r>
      <w:r w:rsidRPr="00846BA0">
        <w:rPr>
          <w:rFonts w:eastAsiaTheme="minorHAnsi"/>
          <w:sz w:val="22"/>
          <w:szCs w:val="22"/>
        </w:rPr>
        <w:t>The carbon balance of plants: economics,</w:t>
      </w:r>
      <w:r w:rsidRPr="002417C4">
        <w:rPr>
          <w:rFonts w:eastAsiaTheme="minorHAnsi"/>
          <w:sz w:val="22"/>
          <w:szCs w:val="22"/>
        </w:rPr>
        <w:t xml:space="preserve"> optimization, and trait spectra in a historical perspective.</w:t>
      </w:r>
      <w:r w:rsidRPr="002417C4">
        <w:rPr>
          <w:color w:val="333333"/>
          <w:sz w:val="22"/>
          <w:szCs w:val="22"/>
        </w:rPr>
        <w:t xml:space="preserve"> </w:t>
      </w:r>
      <w:r w:rsidRPr="002417C4">
        <w:rPr>
          <w:i/>
          <w:iCs/>
          <w:color w:val="333333"/>
          <w:sz w:val="22"/>
          <w:szCs w:val="22"/>
        </w:rPr>
        <w:t>Oecologia</w:t>
      </w:r>
      <w:r w:rsidRPr="002417C4">
        <w:rPr>
          <w:color w:val="333333"/>
          <w:sz w:val="22"/>
          <w:szCs w:val="22"/>
        </w:rPr>
        <w:t xml:space="preserve">. </w:t>
      </w:r>
      <w:r w:rsidRPr="002417C4">
        <w:rPr>
          <w:rFonts w:eastAsiaTheme="minorHAnsi"/>
          <w:sz w:val="22"/>
          <w:szCs w:val="22"/>
        </w:rPr>
        <w:t>https://doi.org/10.1007/s00442-023-05458-y</w:t>
      </w:r>
      <w:r>
        <w:rPr>
          <w:rFonts w:eastAsiaTheme="minorHAnsi"/>
          <w:sz w:val="22"/>
          <w:szCs w:val="22"/>
        </w:rPr>
        <w:t>.</w:t>
      </w:r>
    </w:p>
    <w:p w14:paraId="5F714580" w14:textId="681BB195" w:rsidR="00686BE0" w:rsidRPr="00F114C3" w:rsidRDefault="00686BE0" w:rsidP="00686BE0">
      <w:pPr>
        <w:ind w:left="720" w:hanging="720"/>
        <w:rPr>
          <w:color w:val="000000"/>
          <w:sz w:val="22"/>
          <w:szCs w:val="22"/>
        </w:rPr>
      </w:pPr>
      <w:r w:rsidRPr="00F114C3">
        <w:rPr>
          <w:color w:val="000000"/>
          <w:sz w:val="22"/>
          <w:szCs w:val="22"/>
        </w:rPr>
        <w:t>Cannon, C. and Lerdau, M. (</w:t>
      </w:r>
      <w:r w:rsidR="00F114C3" w:rsidRPr="00F114C3">
        <w:rPr>
          <w:color w:val="000000"/>
          <w:sz w:val="22"/>
          <w:szCs w:val="22"/>
        </w:rPr>
        <w:t>2023</w:t>
      </w:r>
      <w:r w:rsidRPr="00F114C3">
        <w:rPr>
          <w:color w:val="000000"/>
          <w:sz w:val="22"/>
          <w:szCs w:val="22"/>
        </w:rPr>
        <w:t xml:space="preserve">) </w:t>
      </w:r>
      <w:r w:rsidRPr="00F114C3">
        <w:rPr>
          <w:color w:val="222222"/>
          <w:kern w:val="36"/>
          <w:sz w:val="22"/>
          <w:szCs w:val="22"/>
        </w:rPr>
        <w:t>Conservation should not make ‘perfect’ an enemy of ‘good’</w:t>
      </w:r>
      <w:r w:rsidRPr="00F114C3">
        <w:rPr>
          <w:color w:val="000000"/>
          <w:sz w:val="22"/>
          <w:szCs w:val="22"/>
        </w:rPr>
        <w:t xml:space="preserve">.  </w:t>
      </w:r>
      <w:r w:rsidRPr="00F114C3">
        <w:rPr>
          <w:i/>
          <w:iCs/>
          <w:color w:val="000000"/>
          <w:sz w:val="22"/>
          <w:szCs w:val="22"/>
        </w:rPr>
        <w:t>Trends in Plant Science</w:t>
      </w:r>
      <w:r w:rsidRPr="00F114C3">
        <w:rPr>
          <w:color w:val="000000"/>
          <w:sz w:val="22"/>
          <w:szCs w:val="22"/>
        </w:rPr>
        <w:t>.</w:t>
      </w:r>
      <w:r w:rsidR="00F114C3" w:rsidRPr="00F114C3">
        <w:rPr>
          <w:color w:val="000000"/>
          <w:sz w:val="22"/>
          <w:szCs w:val="22"/>
        </w:rPr>
        <w:t xml:space="preserve">  </w:t>
      </w:r>
      <w:hyperlink r:id="rId8" w:tgtFrame="_blank" w:tooltip="Persistent link using digital object identifier" w:history="1">
        <w:r w:rsidR="00F114C3" w:rsidRPr="00F114C3">
          <w:rPr>
            <w:rStyle w:val="anchor-text"/>
            <w:color w:val="007398"/>
            <w:sz w:val="22"/>
            <w:szCs w:val="22"/>
          </w:rPr>
          <w:t>https://doi.org/10.1016/j.tplants.2023.06.010</w:t>
        </w:r>
      </w:hyperlink>
    </w:p>
    <w:p w14:paraId="04371A20" w14:textId="107C204B" w:rsidR="00B36CEA" w:rsidRPr="00686BE0" w:rsidRDefault="00B36CEA" w:rsidP="00B36CEA">
      <w:pPr>
        <w:ind w:left="720" w:hanging="720"/>
        <w:rPr>
          <w:rFonts w:cstheme="minorHAnsi"/>
          <w:sz w:val="22"/>
          <w:szCs w:val="22"/>
        </w:rPr>
      </w:pPr>
      <w:r w:rsidRPr="00686BE0">
        <w:rPr>
          <w:rFonts w:cstheme="minorHAnsi"/>
          <w:sz w:val="22"/>
          <w:szCs w:val="22"/>
        </w:rPr>
        <w:t xml:space="preserve">Yang, X., Li, R., Jablonski, A., Stovall, A., Yi, K., Ma, Y., Beverly, D., Phillips, R., Novick, K., Xu, X., and </w:t>
      </w:r>
      <w:r w:rsidRPr="00686BE0">
        <w:rPr>
          <w:rFonts w:cstheme="minorHAnsi"/>
          <w:b/>
          <w:bCs/>
          <w:sz w:val="22"/>
          <w:szCs w:val="22"/>
        </w:rPr>
        <w:t>Lerdau, M.</w:t>
      </w:r>
      <w:r w:rsidRPr="00686BE0">
        <w:rPr>
          <w:rFonts w:cstheme="minorHAnsi"/>
          <w:sz w:val="22"/>
          <w:szCs w:val="22"/>
        </w:rPr>
        <w:t xml:space="preserve"> (2023) </w:t>
      </w:r>
      <w:r w:rsidRPr="00686BE0">
        <w:rPr>
          <w:color w:val="000000"/>
          <w:sz w:val="22"/>
          <w:szCs w:val="22"/>
          <w:lang w:val="en"/>
        </w:rPr>
        <w:t xml:space="preserve">Leaf angle as a leaf and canopy trait: Rejuvenating its role in ecology with new technology.  </w:t>
      </w:r>
      <w:r w:rsidRPr="00686BE0">
        <w:rPr>
          <w:i/>
          <w:iCs/>
          <w:color w:val="000000"/>
          <w:sz w:val="22"/>
          <w:szCs w:val="22"/>
          <w:lang w:val="en"/>
        </w:rPr>
        <w:t>Ecology Letters</w:t>
      </w:r>
      <w:r w:rsidRPr="00686BE0">
        <w:rPr>
          <w:color w:val="000000"/>
          <w:sz w:val="22"/>
          <w:szCs w:val="22"/>
          <w:lang w:val="en"/>
        </w:rPr>
        <w:t xml:space="preserve">.  </w:t>
      </w:r>
      <w:r w:rsidRPr="00686BE0">
        <w:rPr>
          <w:color w:val="767676"/>
          <w:sz w:val="22"/>
          <w:szCs w:val="22"/>
          <w:shd w:val="clear" w:color="auto" w:fill="FFFFFF"/>
        </w:rPr>
        <w:t> </w:t>
      </w:r>
      <w:hyperlink r:id="rId9" w:history="1">
        <w:r w:rsidRPr="00686BE0">
          <w:rPr>
            <w:rStyle w:val="Hyperlink"/>
            <w:sz w:val="22"/>
            <w:szCs w:val="22"/>
          </w:rPr>
          <w:t>https://doi.org/10.1111/ele.14215</w:t>
        </w:r>
      </w:hyperlink>
    </w:p>
    <w:p w14:paraId="0A73C129" w14:textId="5950EF44" w:rsidR="00DC2594" w:rsidRPr="008F7704" w:rsidRDefault="00DC2594" w:rsidP="00DC2594">
      <w:pPr>
        <w:ind w:left="720" w:hanging="720"/>
        <w:rPr>
          <w:sz w:val="22"/>
          <w:szCs w:val="22"/>
        </w:rPr>
      </w:pPr>
      <w:r w:rsidRPr="008F7704">
        <w:rPr>
          <w:sz w:val="22"/>
          <w:szCs w:val="22"/>
        </w:rPr>
        <w:t>McGlynn, DF., Frazier</w:t>
      </w:r>
      <w:r w:rsidRPr="008F7704">
        <w:rPr>
          <w:sz w:val="22"/>
          <w:szCs w:val="22"/>
          <w:vertAlign w:val="superscript"/>
        </w:rPr>
        <w:t xml:space="preserve">, </w:t>
      </w:r>
      <w:r w:rsidRPr="008F7704">
        <w:rPr>
          <w:sz w:val="22"/>
          <w:szCs w:val="22"/>
        </w:rPr>
        <w:t xml:space="preserve">G., Barry, LE., </w:t>
      </w:r>
      <w:r w:rsidRPr="008F7704">
        <w:rPr>
          <w:b/>
          <w:bCs/>
          <w:sz w:val="22"/>
          <w:szCs w:val="22"/>
        </w:rPr>
        <w:t>Lerdau, M.</w:t>
      </w:r>
      <w:r w:rsidRPr="008F7704">
        <w:rPr>
          <w:sz w:val="22"/>
          <w:szCs w:val="22"/>
        </w:rPr>
        <w:t>, Pusede,</w:t>
      </w:r>
      <w:r w:rsidRPr="008F7704">
        <w:rPr>
          <w:sz w:val="22"/>
          <w:szCs w:val="22"/>
          <w:vertAlign w:val="superscript"/>
        </w:rPr>
        <w:t xml:space="preserve"> </w:t>
      </w:r>
      <w:r w:rsidRPr="008F7704">
        <w:rPr>
          <w:sz w:val="22"/>
          <w:szCs w:val="22"/>
        </w:rPr>
        <w:t>SE.</w:t>
      </w:r>
      <w:proofErr w:type="gramStart"/>
      <w:r w:rsidRPr="008F7704">
        <w:rPr>
          <w:sz w:val="22"/>
          <w:szCs w:val="22"/>
        </w:rPr>
        <w:t xml:space="preserve">,  </w:t>
      </w:r>
      <w:proofErr w:type="spellStart"/>
      <w:r w:rsidRPr="008F7704">
        <w:rPr>
          <w:sz w:val="22"/>
          <w:szCs w:val="22"/>
        </w:rPr>
        <w:t>Isaacman</w:t>
      </w:r>
      <w:proofErr w:type="gramEnd"/>
      <w:r w:rsidRPr="008F7704">
        <w:rPr>
          <w:sz w:val="22"/>
          <w:szCs w:val="22"/>
        </w:rPr>
        <w:t>-VanWertz</w:t>
      </w:r>
      <w:proofErr w:type="spellEnd"/>
      <w:r w:rsidRPr="008F7704">
        <w:rPr>
          <w:sz w:val="22"/>
          <w:szCs w:val="22"/>
        </w:rPr>
        <w:t xml:space="preserve">, G.  </w:t>
      </w:r>
      <w:r w:rsidR="008F7704">
        <w:rPr>
          <w:sz w:val="22"/>
          <w:szCs w:val="22"/>
        </w:rPr>
        <w:t xml:space="preserve">(2023). </w:t>
      </w:r>
      <w:r w:rsidRPr="008F7704">
        <w:rPr>
          <w:color w:val="000000"/>
          <w:sz w:val="22"/>
          <w:szCs w:val="22"/>
        </w:rPr>
        <w:t xml:space="preserve">Minor contributions of daytime monoterpenes are major contributors to atmospheric reactivity.  </w:t>
      </w:r>
      <w:proofErr w:type="spellStart"/>
      <w:r w:rsidR="00325F63" w:rsidRPr="008F7704">
        <w:rPr>
          <w:i/>
          <w:iCs/>
          <w:color w:val="000000"/>
          <w:sz w:val="22"/>
          <w:szCs w:val="22"/>
        </w:rPr>
        <w:t>Biogeosciences</w:t>
      </w:r>
      <w:proofErr w:type="spellEnd"/>
      <w:r w:rsidR="00325F63" w:rsidRPr="008F7704">
        <w:rPr>
          <w:color w:val="000000"/>
          <w:sz w:val="22"/>
          <w:szCs w:val="22"/>
        </w:rPr>
        <w:t xml:space="preserve">. 20:45-55. </w:t>
      </w:r>
      <w:hyperlink r:id="rId10" w:history="1">
        <w:r w:rsidR="00325F63" w:rsidRPr="008F7704">
          <w:rPr>
            <w:rStyle w:val="Hyperlink"/>
            <w:sz w:val="22"/>
            <w:szCs w:val="22"/>
          </w:rPr>
          <w:t>https://doi.org/10.5194/bg-20-45-2023</w:t>
        </w:r>
      </w:hyperlink>
      <w:r w:rsidR="00325F63" w:rsidRPr="008F7704">
        <w:rPr>
          <w:sz w:val="22"/>
          <w:szCs w:val="22"/>
        </w:rPr>
        <w:t xml:space="preserve">.  </w:t>
      </w:r>
    </w:p>
    <w:p w14:paraId="08C1A68F" w14:textId="75CCEC74" w:rsidR="009474BA" w:rsidRPr="009474BA" w:rsidRDefault="009474BA" w:rsidP="009474BA">
      <w:pPr>
        <w:ind w:left="720" w:hanging="720"/>
        <w:rPr>
          <w:sz w:val="22"/>
          <w:szCs w:val="22"/>
        </w:rPr>
      </w:pPr>
      <w:r w:rsidRPr="009474BA">
        <w:rPr>
          <w:b/>
          <w:bCs/>
          <w:sz w:val="22"/>
          <w:szCs w:val="22"/>
        </w:rPr>
        <w:t>Lerdau, M</w:t>
      </w:r>
      <w:r>
        <w:rPr>
          <w:sz w:val="22"/>
          <w:szCs w:val="22"/>
        </w:rPr>
        <w:t>.</w:t>
      </w:r>
      <w:r w:rsidRPr="009474B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474BA">
        <w:rPr>
          <w:sz w:val="22"/>
          <w:szCs w:val="22"/>
        </w:rPr>
        <w:t>2022</w:t>
      </w:r>
      <w:r>
        <w:rPr>
          <w:sz w:val="22"/>
          <w:szCs w:val="22"/>
        </w:rPr>
        <w:t>)</w:t>
      </w:r>
      <w:r w:rsidRPr="009474BA">
        <w:rPr>
          <w:sz w:val="22"/>
          <w:szCs w:val="22"/>
        </w:rPr>
        <w:t xml:space="preserve"> </w:t>
      </w:r>
      <w:r w:rsidRPr="009474BA">
        <w:rPr>
          <w:i/>
          <w:iCs/>
          <w:sz w:val="22"/>
          <w:szCs w:val="22"/>
        </w:rPr>
        <w:t>Science</w:t>
      </w:r>
      <w:r w:rsidRPr="009474BA">
        <w:rPr>
          <w:sz w:val="22"/>
          <w:szCs w:val="22"/>
        </w:rPr>
        <w:t xml:space="preserve"> 378:256.  The challenge of open access incentives. </w:t>
      </w:r>
      <w:hyperlink r:id="rId11" w:history="1">
        <w:r w:rsidRPr="00947A38">
          <w:rPr>
            <w:rStyle w:val="Hyperlink"/>
            <w:sz w:val="22"/>
            <w:szCs w:val="22"/>
          </w:rPr>
          <w:t>https://www.science.org/doi/10.1126/science.ade7288</w:t>
        </w:r>
      </w:hyperlink>
    </w:p>
    <w:p w14:paraId="558039C4" w14:textId="7639215B" w:rsidR="002C4776" w:rsidRPr="00325F63" w:rsidRDefault="002C4776" w:rsidP="002C4776">
      <w:pPr>
        <w:ind w:left="720" w:hanging="720"/>
        <w:rPr>
          <w:rFonts w:cstheme="minorHAnsi"/>
          <w:sz w:val="22"/>
          <w:szCs w:val="22"/>
        </w:rPr>
      </w:pPr>
      <w:r w:rsidRPr="00325F63">
        <w:rPr>
          <w:rFonts w:cstheme="minorHAnsi"/>
          <w:b/>
          <w:bCs/>
          <w:sz w:val="22"/>
          <w:szCs w:val="22"/>
        </w:rPr>
        <w:t>Lerdau, M</w:t>
      </w:r>
      <w:r w:rsidRPr="00325F63">
        <w:rPr>
          <w:rFonts w:cstheme="minorHAnsi"/>
          <w:sz w:val="22"/>
          <w:szCs w:val="22"/>
        </w:rPr>
        <w:t xml:space="preserve">. (2022) Studying Ecology.  Non-Peer-reviewed letter in </w:t>
      </w:r>
      <w:r w:rsidRPr="00325F63">
        <w:rPr>
          <w:rFonts w:cstheme="minorHAnsi"/>
          <w:i/>
          <w:iCs/>
          <w:sz w:val="22"/>
          <w:szCs w:val="22"/>
        </w:rPr>
        <w:t>The Nation</w:t>
      </w:r>
      <w:r w:rsidRPr="00325F63">
        <w:rPr>
          <w:rFonts w:cstheme="minorHAnsi"/>
          <w:sz w:val="22"/>
          <w:szCs w:val="22"/>
        </w:rPr>
        <w:t>.  9/19-26. P. 45.</w:t>
      </w:r>
    </w:p>
    <w:p w14:paraId="1AB7D95A" w14:textId="6E022C3F" w:rsidR="002C4776" w:rsidRPr="00325F63" w:rsidRDefault="002C4776" w:rsidP="002C4776">
      <w:pPr>
        <w:ind w:left="720" w:hanging="720"/>
        <w:rPr>
          <w:rFonts w:cstheme="minorHAnsi"/>
          <w:sz w:val="22"/>
          <w:szCs w:val="22"/>
        </w:rPr>
      </w:pPr>
      <w:r w:rsidRPr="00325F63">
        <w:rPr>
          <w:rFonts w:cstheme="minorHAnsi"/>
          <w:sz w:val="22"/>
          <w:szCs w:val="22"/>
        </w:rPr>
        <w:lastRenderedPageBreak/>
        <w:t>Frazier</w:t>
      </w:r>
      <w:r w:rsidRPr="00325F63">
        <w:rPr>
          <w:rFonts w:cstheme="minorHAnsi"/>
          <w:sz w:val="22"/>
          <w:szCs w:val="22"/>
          <w:vertAlign w:val="superscript"/>
        </w:rPr>
        <w:t xml:space="preserve">, </w:t>
      </w:r>
      <w:r w:rsidRPr="00325F63">
        <w:rPr>
          <w:rFonts w:cstheme="minorHAnsi"/>
          <w:sz w:val="22"/>
          <w:szCs w:val="22"/>
        </w:rPr>
        <w:t xml:space="preserve">G., McGlynn, DF., Barry, LE., </w:t>
      </w:r>
      <w:r w:rsidRPr="00325F63">
        <w:rPr>
          <w:rFonts w:cstheme="minorHAnsi"/>
          <w:b/>
          <w:bCs/>
          <w:sz w:val="22"/>
          <w:szCs w:val="22"/>
        </w:rPr>
        <w:t>Lerdau, M.</w:t>
      </w:r>
      <w:r w:rsidRPr="00325F63">
        <w:rPr>
          <w:rFonts w:cstheme="minorHAnsi"/>
          <w:sz w:val="22"/>
          <w:szCs w:val="22"/>
        </w:rPr>
        <w:t>, Pusede,</w:t>
      </w:r>
      <w:r w:rsidRPr="00325F63">
        <w:rPr>
          <w:rFonts w:cstheme="minorHAnsi"/>
          <w:sz w:val="22"/>
          <w:szCs w:val="22"/>
          <w:vertAlign w:val="superscript"/>
        </w:rPr>
        <w:t xml:space="preserve"> </w:t>
      </w:r>
      <w:r w:rsidRPr="00325F63">
        <w:rPr>
          <w:rFonts w:cstheme="minorHAnsi"/>
          <w:sz w:val="22"/>
          <w:szCs w:val="22"/>
        </w:rPr>
        <w:t>SE.</w:t>
      </w:r>
      <w:proofErr w:type="gramStart"/>
      <w:r w:rsidRPr="00325F63">
        <w:rPr>
          <w:rFonts w:cstheme="minorHAnsi"/>
          <w:sz w:val="22"/>
          <w:szCs w:val="22"/>
        </w:rPr>
        <w:t xml:space="preserve">,  </w:t>
      </w:r>
      <w:proofErr w:type="spellStart"/>
      <w:r w:rsidRPr="00325F63">
        <w:rPr>
          <w:rFonts w:cstheme="minorHAnsi"/>
          <w:sz w:val="22"/>
          <w:szCs w:val="22"/>
        </w:rPr>
        <w:t>Isaacman</w:t>
      </w:r>
      <w:proofErr w:type="gramEnd"/>
      <w:r w:rsidRPr="00325F63">
        <w:rPr>
          <w:rFonts w:cstheme="minorHAnsi"/>
          <w:sz w:val="22"/>
          <w:szCs w:val="22"/>
        </w:rPr>
        <w:t>-VanWertz</w:t>
      </w:r>
      <w:proofErr w:type="spellEnd"/>
      <w:r w:rsidRPr="00325F63">
        <w:rPr>
          <w:rFonts w:cstheme="minorHAnsi"/>
          <w:sz w:val="22"/>
          <w:szCs w:val="22"/>
        </w:rPr>
        <w:t xml:space="preserve">, G.  (2022) Sesquiterpenes in the southeastern US: concentrations, composition, and their role in atmospheric chemistry.  </w:t>
      </w:r>
      <w:r w:rsidRPr="00325F63">
        <w:rPr>
          <w:rFonts w:cstheme="minorHAnsi"/>
          <w:i/>
          <w:iCs/>
          <w:sz w:val="22"/>
          <w:szCs w:val="22"/>
        </w:rPr>
        <w:t>Environmental Science: Atmospheres</w:t>
      </w:r>
      <w:r w:rsidRPr="00325F63">
        <w:rPr>
          <w:rFonts w:cstheme="minorHAnsi"/>
          <w:sz w:val="22"/>
          <w:szCs w:val="22"/>
        </w:rPr>
        <w:t xml:space="preserve">. 2: 1208-1220.  </w:t>
      </w:r>
      <w:r w:rsidRPr="00325F63">
        <w:rPr>
          <w:sz w:val="22"/>
          <w:szCs w:val="22"/>
        </w:rPr>
        <w:t>DOI: 10.1039/d2ea00059h</w:t>
      </w:r>
      <w:r w:rsidRPr="00325F63">
        <w:rPr>
          <w:rFonts w:cstheme="minorHAnsi"/>
          <w:sz w:val="22"/>
          <w:szCs w:val="22"/>
        </w:rPr>
        <w:t xml:space="preserve"> </w:t>
      </w:r>
    </w:p>
    <w:p w14:paraId="514F5283" w14:textId="5113B628" w:rsidR="00711349" w:rsidRPr="00325F63" w:rsidRDefault="00711349" w:rsidP="00711349">
      <w:pPr>
        <w:ind w:left="720" w:hanging="720"/>
        <w:rPr>
          <w:rFonts w:cstheme="minorHAnsi"/>
          <w:sz w:val="22"/>
          <w:szCs w:val="22"/>
        </w:rPr>
      </w:pPr>
      <w:r w:rsidRPr="00325F63">
        <w:rPr>
          <w:rFonts w:cstheme="minorHAnsi"/>
          <w:b/>
          <w:bCs/>
          <w:color w:val="000000"/>
          <w:sz w:val="22"/>
          <w:szCs w:val="22"/>
        </w:rPr>
        <w:t>Lerdau, M</w:t>
      </w:r>
      <w:r w:rsidRPr="00325F63">
        <w:rPr>
          <w:rFonts w:cstheme="minorHAnsi"/>
          <w:color w:val="000000"/>
          <w:sz w:val="22"/>
          <w:szCs w:val="22"/>
        </w:rPr>
        <w:t>. (</w:t>
      </w:r>
      <w:r w:rsidR="00E037CB" w:rsidRPr="00325F63">
        <w:rPr>
          <w:rFonts w:cstheme="minorHAnsi"/>
          <w:color w:val="000000"/>
          <w:sz w:val="22"/>
          <w:szCs w:val="22"/>
        </w:rPr>
        <w:t>2022</w:t>
      </w:r>
      <w:proofErr w:type="gramStart"/>
      <w:r w:rsidRPr="00325F63">
        <w:rPr>
          <w:rFonts w:cstheme="minorHAnsi"/>
          <w:color w:val="000000"/>
          <w:sz w:val="22"/>
          <w:szCs w:val="22"/>
        </w:rPr>
        <w:t>)  Edward</w:t>
      </w:r>
      <w:proofErr w:type="gramEnd"/>
      <w:r w:rsidRPr="00325F63">
        <w:rPr>
          <w:rFonts w:cstheme="minorHAnsi"/>
          <w:color w:val="000000"/>
          <w:sz w:val="22"/>
          <w:szCs w:val="22"/>
        </w:rPr>
        <w:t xml:space="preserve"> O. Wilson, genetics, and human behaviour.  </w:t>
      </w:r>
      <w:proofErr w:type="spellStart"/>
      <w:proofErr w:type="gramStart"/>
      <w:r w:rsidRPr="00325F63">
        <w:rPr>
          <w:rFonts w:cstheme="minorHAnsi"/>
          <w:i/>
          <w:iCs/>
          <w:color w:val="000000"/>
          <w:sz w:val="22"/>
          <w:szCs w:val="22"/>
        </w:rPr>
        <w:t>Bioessays</w:t>
      </w:r>
      <w:proofErr w:type="spellEnd"/>
      <w:r w:rsidRPr="00325F63">
        <w:rPr>
          <w:rFonts w:cstheme="minorHAnsi"/>
          <w:color w:val="000000"/>
          <w:sz w:val="22"/>
          <w:szCs w:val="22"/>
        </w:rPr>
        <w:t xml:space="preserve"> </w:t>
      </w:r>
      <w:r w:rsidR="006A058B" w:rsidRPr="00325F63">
        <w:rPr>
          <w:rFonts w:cstheme="minorHAnsi"/>
          <w:color w:val="000000"/>
          <w:sz w:val="22"/>
          <w:szCs w:val="22"/>
        </w:rPr>
        <w:t xml:space="preserve"> </w:t>
      </w:r>
      <w:r w:rsidR="00E037CB" w:rsidRPr="00325F63">
        <w:rPr>
          <w:rFonts w:cstheme="minorHAnsi"/>
          <w:sz w:val="22"/>
          <w:szCs w:val="22"/>
        </w:rPr>
        <w:t>DOI</w:t>
      </w:r>
      <w:proofErr w:type="gramEnd"/>
      <w:r w:rsidR="00E037CB" w:rsidRPr="00325F63">
        <w:rPr>
          <w:rFonts w:cstheme="minorHAnsi"/>
          <w:sz w:val="22"/>
          <w:szCs w:val="22"/>
        </w:rPr>
        <w:t>: 10.1002/bies.202200034</w:t>
      </w:r>
      <w:r w:rsidRPr="00325F63">
        <w:rPr>
          <w:rFonts w:cstheme="minorHAnsi"/>
          <w:sz w:val="22"/>
          <w:szCs w:val="22"/>
        </w:rPr>
        <w:t>.</w:t>
      </w:r>
    </w:p>
    <w:p w14:paraId="19ECA05E" w14:textId="42B8F421" w:rsidR="00711349" w:rsidRPr="00FF2FF0" w:rsidRDefault="00711349" w:rsidP="00711349">
      <w:pPr>
        <w:ind w:left="720" w:hanging="720"/>
        <w:rPr>
          <w:rFonts w:cstheme="minorHAnsi"/>
          <w:color w:val="000000" w:themeColor="text1"/>
          <w:sz w:val="21"/>
          <w:szCs w:val="21"/>
        </w:rPr>
      </w:pPr>
      <w:r w:rsidRPr="00FF2FF0">
        <w:rPr>
          <w:rFonts w:cstheme="minorHAnsi"/>
          <w:color w:val="000000" w:themeColor="text1"/>
          <w:sz w:val="21"/>
          <w:szCs w:val="21"/>
        </w:rPr>
        <w:t xml:space="preserve">Cannon, C. and </w:t>
      </w:r>
      <w:r w:rsidRPr="00711349">
        <w:rPr>
          <w:rFonts w:cstheme="minorHAnsi"/>
          <w:b/>
          <w:bCs/>
          <w:color w:val="000000" w:themeColor="text1"/>
          <w:sz w:val="21"/>
          <w:szCs w:val="21"/>
        </w:rPr>
        <w:t>Lerdau, M</w:t>
      </w:r>
      <w:r w:rsidRPr="00FF2FF0">
        <w:rPr>
          <w:rFonts w:cstheme="minorHAnsi"/>
          <w:color w:val="000000" w:themeColor="text1"/>
          <w:sz w:val="21"/>
          <w:szCs w:val="21"/>
        </w:rPr>
        <w:t>. (</w:t>
      </w:r>
      <w:r w:rsidR="00E037CB">
        <w:rPr>
          <w:rFonts w:cstheme="minorHAnsi"/>
          <w:color w:val="000000" w:themeColor="text1"/>
          <w:sz w:val="21"/>
          <w:szCs w:val="21"/>
        </w:rPr>
        <w:t>2022</w:t>
      </w:r>
      <w:r w:rsidRPr="00FF2FF0">
        <w:rPr>
          <w:rFonts w:cstheme="minorHAnsi"/>
          <w:color w:val="000000" w:themeColor="text1"/>
          <w:sz w:val="21"/>
          <w:szCs w:val="21"/>
        </w:rPr>
        <w:t xml:space="preserve">) Asking Only Half the Question in Explaining Tropical Diversity.  </w:t>
      </w:r>
      <w:r>
        <w:rPr>
          <w:rFonts w:cstheme="minorHAnsi"/>
          <w:color w:val="000000" w:themeColor="text1"/>
          <w:sz w:val="21"/>
          <w:szCs w:val="21"/>
        </w:rPr>
        <w:t>Accepted</w:t>
      </w:r>
      <w:r w:rsidRPr="00FF2FF0">
        <w:rPr>
          <w:rFonts w:cstheme="minorHAnsi"/>
          <w:color w:val="000000" w:themeColor="text1"/>
          <w:sz w:val="21"/>
          <w:szCs w:val="21"/>
        </w:rPr>
        <w:t xml:space="preserve"> to </w:t>
      </w:r>
      <w:r w:rsidRPr="00FF2FF0">
        <w:rPr>
          <w:rFonts w:cstheme="minorHAnsi"/>
          <w:i/>
          <w:iCs/>
          <w:color w:val="000000" w:themeColor="text1"/>
          <w:sz w:val="21"/>
          <w:szCs w:val="21"/>
        </w:rPr>
        <w:t>Trends in Ecology and Evolution</w:t>
      </w:r>
      <w:r w:rsidRPr="00FF2FF0">
        <w:rPr>
          <w:rFonts w:cstheme="minorHAnsi"/>
          <w:color w:val="000000" w:themeColor="text1"/>
          <w:sz w:val="21"/>
          <w:szCs w:val="21"/>
        </w:rPr>
        <w:t xml:space="preserve"> on </w:t>
      </w:r>
      <w:r>
        <w:rPr>
          <w:rFonts w:cstheme="minorHAnsi"/>
          <w:color w:val="000000" w:themeColor="text1"/>
          <w:sz w:val="21"/>
          <w:szCs w:val="21"/>
        </w:rPr>
        <w:t>25</w:t>
      </w:r>
      <w:r w:rsidRPr="00FF2FF0">
        <w:rPr>
          <w:rFonts w:cstheme="minorHAnsi"/>
          <w:color w:val="000000" w:themeColor="text1"/>
          <w:sz w:val="21"/>
          <w:szCs w:val="21"/>
        </w:rPr>
        <w:t xml:space="preserve"> </w:t>
      </w:r>
      <w:proofErr w:type="gramStart"/>
      <w:r>
        <w:rPr>
          <w:rFonts w:cstheme="minorHAnsi"/>
          <w:color w:val="000000" w:themeColor="text1"/>
          <w:sz w:val="21"/>
          <w:szCs w:val="21"/>
        </w:rPr>
        <w:t>January</w:t>
      </w:r>
      <w:r w:rsidRPr="00FF2FF0">
        <w:rPr>
          <w:rFonts w:cstheme="minorHAnsi"/>
          <w:color w:val="000000" w:themeColor="text1"/>
          <w:sz w:val="21"/>
          <w:szCs w:val="21"/>
        </w:rPr>
        <w:t>,</w:t>
      </w:r>
      <w:proofErr w:type="gramEnd"/>
      <w:r w:rsidRPr="00FF2FF0">
        <w:rPr>
          <w:rFonts w:cstheme="minorHAnsi"/>
          <w:color w:val="000000" w:themeColor="text1"/>
          <w:sz w:val="21"/>
          <w:szCs w:val="21"/>
        </w:rPr>
        <w:t xml:space="preserve"> 202</w:t>
      </w:r>
      <w:r>
        <w:rPr>
          <w:rFonts w:cstheme="minorHAnsi"/>
          <w:color w:val="000000" w:themeColor="text1"/>
          <w:sz w:val="21"/>
          <w:szCs w:val="21"/>
        </w:rPr>
        <w:t>2)</w:t>
      </w:r>
      <w:r w:rsidRPr="00FF2FF0">
        <w:rPr>
          <w:rFonts w:cstheme="minorHAnsi"/>
          <w:color w:val="000000" w:themeColor="text1"/>
          <w:sz w:val="21"/>
          <w:szCs w:val="21"/>
        </w:rPr>
        <w:t xml:space="preserve">.  </w:t>
      </w:r>
    </w:p>
    <w:p w14:paraId="27932655" w14:textId="40A36518" w:rsidR="00092BFD" w:rsidRPr="00F06BB0" w:rsidRDefault="00092BFD" w:rsidP="00092BFD">
      <w:pPr>
        <w:ind w:left="720" w:hanging="720"/>
        <w:rPr>
          <w:bCs/>
          <w:sz w:val="22"/>
          <w:szCs w:val="22"/>
        </w:rPr>
      </w:pPr>
      <w:r w:rsidRPr="00F06BB0">
        <w:rPr>
          <w:bCs/>
          <w:color w:val="000000"/>
          <w:sz w:val="22"/>
          <w:szCs w:val="22"/>
        </w:rPr>
        <w:t xml:space="preserve">Zhang, H., Shugart, H., Wang, B., and </w:t>
      </w:r>
      <w:r w:rsidRPr="00F06BB0">
        <w:rPr>
          <w:b/>
          <w:color w:val="000000"/>
          <w:sz w:val="22"/>
          <w:szCs w:val="22"/>
        </w:rPr>
        <w:t>Lerdau, M.</w:t>
      </w:r>
      <w:r w:rsidRPr="00F06BB0">
        <w:rPr>
          <w:bCs/>
          <w:color w:val="000000"/>
          <w:sz w:val="22"/>
          <w:szCs w:val="22"/>
        </w:rPr>
        <w:t xml:space="preserve"> </w:t>
      </w:r>
      <w:r w:rsidR="00E037CB">
        <w:rPr>
          <w:bCs/>
          <w:color w:val="000000"/>
          <w:sz w:val="22"/>
          <w:szCs w:val="22"/>
        </w:rPr>
        <w:t xml:space="preserve">(2021) </w:t>
      </w:r>
      <w:r w:rsidRPr="00F06BB0">
        <w:rPr>
          <w:bCs/>
          <w:sz w:val="22"/>
          <w:szCs w:val="22"/>
        </w:rPr>
        <w:t>The significance of aggregation methods in functional group modelling</w:t>
      </w:r>
      <w:r>
        <w:rPr>
          <w:bCs/>
          <w:sz w:val="22"/>
          <w:szCs w:val="22"/>
        </w:rPr>
        <w:t xml:space="preserve">.  </w:t>
      </w:r>
      <w:hyperlink r:id="rId12" w:history="1">
        <w:r w:rsidRPr="00475308">
          <w:rPr>
            <w:rStyle w:val="Hyperlink"/>
            <w:bCs/>
            <w:sz w:val="22"/>
            <w:szCs w:val="22"/>
          </w:rPr>
          <w:t>https://www.mdpi.com/1999-4907/12/11/1560/pdf</w:t>
        </w:r>
      </w:hyperlink>
      <w:r>
        <w:rPr>
          <w:bCs/>
          <w:sz w:val="22"/>
          <w:szCs w:val="22"/>
        </w:rPr>
        <w:t xml:space="preserve"> </w:t>
      </w:r>
    </w:p>
    <w:p w14:paraId="53324D57" w14:textId="77777777" w:rsidR="00092BFD" w:rsidRPr="004E50E1" w:rsidRDefault="00092BFD" w:rsidP="00092BFD">
      <w:pPr>
        <w:ind w:left="720" w:hanging="720"/>
        <w:rPr>
          <w:sz w:val="22"/>
          <w:szCs w:val="22"/>
        </w:rPr>
      </w:pPr>
      <w:r w:rsidRPr="00711349">
        <w:rPr>
          <w:rStyle w:val="Strong"/>
          <w:b w:val="0"/>
          <w:bCs w:val="0"/>
          <w:color w:val="464646"/>
          <w:sz w:val="22"/>
          <w:szCs w:val="22"/>
        </w:rPr>
        <w:t xml:space="preserve">McGlynn, D., Barry, L., </w:t>
      </w:r>
      <w:r w:rsidRPr="00711349">
        <w:rPr>
          <w:rStyle w:val="Strong"/>
          <w:color w:val="464646"/>
          <w:sz w:val="22"/>
          <w:szCs w:val="22"/>
        </w:rPr>
        <w:t>Lerdau, M</w:t>
      </w:r>
      <w:r w:rsidRPr="00711349">
        <w:rPr>
          <w:rStyle w:val="Strong"/>
          <w:b w:val="0"/>
          <w:bCs w:val="0"/>
          <w:color w:val="464646"/>
          <w:sz w:val="22"/>
          <w:szCs w:val="22"/>
        </w:rPr>
        <w:t xml:space="preserve">., </w:t>
      </w:r>
      <w:r w:rsidRPr="00711349">
        <w:rPr>
          <w:rStyle w:val="apple-converted-space"/>
          <w:b/>
          <w:bCs/>
          <w:color w:val="464646"/>
          <w:sz w:val="22"/>
          <w:szCs w:val="22"/>
        </w:rPr>
        <w:t> </w:t>
      </w:r>
      <w:r w:rsidRPr="00711349">
        <w:rPr>
          <w:rStyle w:val="Strong"/>
          <w:b w:val="0"/>
          <w:bCs w:val="0"/>
          <w:color w:val="464646"/>
          <w:sz w:val="22"/>
          <w:szCs w:val="22"/>
        </w:rPr>
        <w:t xml:space="preserve"> Pusede, S.,</w:t>
      </w:r>
      <w:r w:rsidRPr="00711349">
        <w:rPr>
          <w:rStyle w:val="apple-converted-space"/>
          <w:b/>
          <w:bCs/>
          <w:color w:val="464646"/>
          <w:sz w:val="22"/>
          <w:szCs w:val="22"/>
        </w:rPr>
        <w:t> </w:t>
      </w:r>
      <w:r w:rsidRPr="00711349">
        <w:rPr>
          <w:rStyle w:val="Strong"/>
          <w:b w:val="0"/>
          <w:bCs w:val="0"/>
          <w:color w:val="464646"/>
          <w:sz w:val="22"/>
          <w:szCs w:val="22"/>
        </w:rPr>
        <w:t xml:space="preserve">and </w:t>
      </w:r>
      <w:proofErr w:type="spellStart"/>
      <w:r w:rsidRPr="00711349">
        <w:rPr>
          <w:rStyle w:val="Strong"/>
          <w:b w:val="0"/>
          <w:bCs w:val="0"/>
          <w:color w:val="464646"/>
          <w:sz w:val="22"/>
          <w:szCs w:val="22"/>
        </w:rPr>
        <w:t>Isaacman-VanWertz</w:t>
      </w:r>
      <w:proofErr w:type="spellEnd"/>
      <w:r w:rsidRPr="00711349">
        <w:rPr>
          <w:rStyle w:val="Strong"/>
          <w:b w:val="0"/>
          <w:bCs w:val="0"/>
          <w:color w:val="464646"/>
          <w:sz w:val="22"/>
          <w:szCs w:val="22"/>
        </w:rPr>
        <w:t>, G. (2021)</w:t>
      </w:r>
      <w:r w:rsidRPr="00711349">
        <w:rPr>
          <w:rStyle w:val="Strong"/>
          <w:color w:val="464646"/>
          <w:sz w:val="22"/>
          <w:szCs w:val="22"/>
        </w:rPr>
        <w:t xml:space="preserve"> </w:t>
      </w:r>
      <w:r w:rsidRPr="00711349">
        <w:rPr>
          <w:color w:val="464646"/>
          <w:sz w:val="22"/>
          <w:szCs w:val="22"/>
        </w:rPr>
        <w:t>Variability in the</w:t>
      </w:r>
      <w:r w:rsidRPr="004E50E1">
        <w:rPr>
          <w:bCs/>
          <w:color w:val="464646"/>
          <w:sz w:val="22"/>
          <w:szCs w:val="22"/>
        </w:rPr>
        <w:t xml:space="preserve"> composition of biogenic volatile organic compounds in a southeastern US forest and their role in atmospheric reactivity.</w:t>
      </w:r>
      <w:r>
        <w:rPr>
          <w:bCs/>
          <w:color w:val="464646"/>
          <w:sz w:val="22"/>
          <w:szCs w:val="22"/>
        </w:rPr>
        <w:t xml:space="preserve"> </w:t>
      </w:r>
      <w:r w:rsidRPr="004E50E1">
        <w:rPr>
          <w:bCs/>
          <w:color w:val="464646"/>
          <w:sz w:val="22"/>
          <w:szCs w:val="22"/>
        </w:rPr>
        <w:t xml:space="preserve"> </w:t>
      </w:r>
      <w:r w:rsidRPr="004E50E1">
        <w:rPr>
          <w:bCs/>
          <w:i/>
          <w:iCs/>
          <w:color w:val="464646"/>
          <w:sz w:val="22"/>
          <w:szCs w:val="22"/>
        </w:rPr>
        <w:t>Atmospheric Chemistry and Physics</w:t>
      </w:r>
      <w:r w:rsidRPr="004E50E1">
        <w:rPr>
          <w:bCs/>
          <w:color w:val="464646"/>
          <w:sz w:val="22"/>
          <w:szCs w:val="22"/>
        </w:rPr>
        <w:t>.</w:t>
      </w:r>
      <w:r>
        <w:rPr>
          <w:bCs/>
          <w:color w:val="464646"/>
          <w:sz w:val="22"/>
          <w:szCs w:val="22"/>
        </w:rPr>
        <w:t xml:space="preserve"> </w:t>
      </w:r>
      <w:r w:rsidRPr="004E50E1">
        <w:rPr>
          <w:color w:val="464646"/>
          <w:sz w:val="22"/>
          <w:szCs w:val="22"/>
          <w:shd w:val="clear" w:color="auto" w:fill="FFFFFF"/>
        </w:rPr>
        <w:t xml:space="preserve"> </w:t>
      </w:r>
      <w:hyperlink r:id="rId13" w:history="1">
        <w:r w:rsidRPr="006F3810">
          <w:rPr>
            <w:rStyle w:val="Hyperlink"/>
            <w:sz w:val="22"/>
            <w:szCs w:val="22"/>
            <w:shd w:val="clear" w:color="auto" w:fill="FFFFFF"/>
          </w:rPr>
          <w:t>https://doi.org/10.5194/acp-2021-416</w:t>
        </w:r>
      </w:hyperlink>
      <w:r>
        <w:rPr>
          <w:color w:val="464646"/>
          <w:sz w:val="22"/>
          <w:szCs w:val="22"/>
          <w:shd w:val="clear" w:color="auto" w:fill="FFFFFF"/>
        </w:rPr>
        <w:t xml:space="preserve">. </w:t>
      </w:r>
    </w:p>
    <w:p w14:paraId="4BCDE0DD" w14:textId="77777777" w:rsidR="00092BFD" w:rsidRPr="00B10216" w:rsidRDefault="00092BFD" w:rsidP="00092BFD">
      <w:pPr>
        <w:autoSpaceDE w:val="0"/>
        <w:autoSpaceDN w:val="0"/>
        <w:adjustRightInd w:val="0"/>
        <w:ind w:left="720" w:hanging="720"/>
        <w:rPr>
          <w:color w:val="0000FF"/>
          <w:sz w:val="22"/>
          <w:szCs w:val="22"/>
        </w:rPr>
      </w:pPr>
      <w:r w:rsidRPr="00B10216">
        <w:rPr>
          <w:bCs/>
          <w:color w:val="000000" w:themeColor="text1"/>
          <w:sz w:val="22"/>
          <w:szCs w:val="22"/>
        </w:rPr>
        <w:t xml:space="preserve">Monson, R., Trowbridge, A., </w:t>
      </w:r>
      <w:proofErr w:type="spellStart"/>
      <w:r w:rsidRPr="00B10216">
        <w:rPr>
          <w:bCs/>
          <w:color w:val="000000" w:themeColor="text1"/>
          <w:sz w:val="22"/>
          <w:szCs w:val="22"/>
        </w:rPr>
        <w:t>Lindroth</w:t>
      </w:r>
      <w:proofErr w:type="spellEnd"/>
      <w:r w:rsidRPr="00B10216">
        <w:rPr>
          <w:bCs/>
          <w:color w:val="000000" w:themeColor="text1"/>
          <w:sz w:val="22"/>
          <w:szCs w:val="22"/>
        </w:rPr>
        <w:t xml:space="preserve">, R. and </w:t>
      </w:r>
      <w:r w:rsidRPr="00B10216">
        <w:rPr>
          <w:b/>
          <w:color w:val="000000" w:themeColor="text1"/>
          <w:sz w:val="22"/>
          <w:szCs w:val="22"/>
        </w:rPr>
        <w:t>Lerdau, M.</w:t>
      </w:r>
      <w:r w:rsidRPr="00B10216">
        <w:rPr>
          <w:bCs/>
          <w:color w:val="000000" w:themeColor="text1"/>
          <w:sz w:val="22"/>
          <w:szCs w:val="22"/>
        </w:rPr>
        <w:t xml:space="preserve"> (</w:t>
      </w:r>
      <w:r>
        <w:rPr>
          <w:bCs/>
          <w:color w:val="000000" w:themeColor="text1"/>
          <w:sz w:val="22"/>
          <w:szCs w:val="22"/>
        </w:rPr>
        <w:t>2021</w:t>
      </w:r>
      <w:r w:rsidRPr="00B10216">
        <w:rPr>
          <w:bCs/>
          <w:color w:val="000000" w:themeColor="text1"/>
          <w:sz w:val="22"/>
          <w:szCs w:val="22"/>
        </w:rPr>
        <w:t xml:space="preserve">) </w:t>
      </w:r>
      <w:r w:rsidRPr="00B10216">
        <w:rPr>
          <w:sz w:val="22"/>
          <w:szCs w:val="22"/>
        </w:rPr>
        <w:t xml:space="preserve">Coordinated resource allocation to plant growth‐defense trade‐offs. </w:t>
      </w:r>
      <w:r w:rsidRPr="00B10216">
        <w:rPr>
          <w:i/>
          <w:iCs/>
          <w:sz w:val="22"/>
          <w:szCs w:val="22"/>
        </w:rPr>
        <w:t>New Phytologist</w:t>
      </w:r>
      <w:r w:rsidRPr="00B10216">
        <w:rPr>
          <w:sz w:val="22"/>
          <w:szCs w:val="22"/>
        </w:rPr>
        <w:t xml:space="preserve">. </w:t>
      </w:r>
      <w:r w:rsidRPr="00B10216">
        <w:rPr>
          <w:color w:val="0000FF"/>
          <w:sz w:val="22"/>
          <w:szCs w:val="22"/>
        </w:rPr>
        <w:t>doi:10.1111/NPH.17773</w:t>
      </w:r>
      <w:r w:rsidRPr="00B10216">
        <w:rPr>
          <w:sz w:val="22"/>
          <w:szCs w:val="22"/>
        </w:rPr>
        <w:t>.</w:t>
      </w:r>
    </w:p>
    <w:p w14:paraId="34386B75" w14:textId="77777777" w:rsidR="00092BFD" w:rsidRPr="00B10216" w:rsidRDefault="00092BFD" w:rsidP="00092BFD">
      <w:pPr>
        <w:pStyle w:val="Default"/>
        <w:ind w:left="720" w:right="-180" w:hanging="720"/>
        <w:rPr>
          <w:rFonts w:ascii="Times New Roman" w:hAnsi="Times New Roman" w:cs="Times New Roman"/>
          <w:sz w:val="22"/>
          <w:szCs w:val="22"/>
        </w:rPr>
      </w:pPr>
      <w:r w:rsidRPr="00B10216">
        <w:rPr>
          <w:rFonts w:ascii="Times New Roman" w:hAnsi="Times New Roman" w:cs="Times New Roman"/>
          <w:sz w:val="22"/>
          <w:szCs w:val="22"/>
        </w:rPr>
        <w:t xml:space="preserve">Chen, K., Hu, L., Wang, C., Yang, W., Zi, H., </w:t>
      </w:r>
      <w:r w:rsidRPr="00B10216">
        <w:rPr>
          <w:rFonts w:ascii="Times New Roman" w:hAnsi="Times New Roman" w:cs="Times New Roman"/>
          <w:b/>
          <w:bCs/>
          <w:sz w:val="22"/>
          <w:szCs w:val="22"/>
        </w:rPr>
        <w:t>Lerdau, M</w:t>
      </w:r>
      <w:r w:rsidRPr="00B10216">
        <w:rPr>
          <w:rFonts w:ascii="Times New Roman" w:hAnsi="Times New Roman" w:cs="Times New Roman"/>
          <w:sz w:val="22"/>
          <w:szCs w:val="22"/>
        </w:rPr>
        <w:t xml:space="preserve">.  (2021) Herbaceous plants influence bacterial communities, while shrubs influence fungal communities in subalpine coniferous forests.  </w:t>
      </w:r>
      <w:r w:rsidRPr="00B10216">
        <w:rPr>
          <w:rFonts w:ascii="Times New Roman" w:hAnsi="Times New Roman" w:cs="Times New Roman"/>
          <w:i/>
          <w:iCs/>
          <w:sz w:val="22"/>
          <w:szCs w:val="22"/>
        </w:rPr>
        <w:t>Forest Ecology and Management</w:t>
      </w:r>
      <w:r w:rsidRPr="00B10216">
        <w:rPr>
          <w:rFonts w:ascii="Times New Roman" w:hAnsi="Times New Roman" w:cs="Times New Roman"/>
          <w:sz w:val="22"/>
          <w:szCs w:val="22"/>
        </w:rPr>
        <w:t xml:space="preserve">.  </w:t>
      </w:r>
      <w:hyperlink r:id="rId14" w:history="1">
        <w:r w:rsidRPr="006F3810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https://doi.org/10.1016/j.foreco.2021.119656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37F33EE" w14:textId="77777777" w:rsidR="00092BFD" w:rsidRPr="00C16D5E" w:rsidRDefault="00092BFD" w:rsidP="00092BFD">
      <w:pPr>
        <w:ind w:left="720" w:hanging="720"/>
        <w:rPr>
          <w:color w:val="000000"/>
          <w:sz w:val="22"/>
          <w:szCs w:val="22"/>
        </w:rPr>
      </w:pPr>
      <w:proofErr w:type="spellStart"/>
      <w:r w:rsidRPr="00C16D5E">
        <w:rPr>
          <w:color w:val="000000" w:themeColor="text1"/>
          <w:sz w:val="22"/>
          <w:szCs w:val="22"/>
        </w:rPr>
        <w:t>Brosi</w:t>
      </w:r>
      <w:proofErr w:type="spellEnd"/>
      <w:r w:rsidRPr="00C16D5E">
        <w:rPr>
          <w:color w:val="000000" w:themeColor="text1"/>
          <w:sz w:val="22"/>
          <w:szCs w:val="22"/>
        </w:rPr>
        <w:t xml:space="preserve">, B., Hall, E., Inouye, B., </w:t>
      </w:r>
      <w:r w:rsidRPr="00C16D5E">
        <w:rPr>
          <w:b/>
          <w:color w:val="000000" w:themeColor="text1"/>
          <w:sz w:val="22"/>
          <w:szCs w:val="22"/>
        </w:rPr>
        <w:t>Lerdau, M.</w:t>
      </w:r>
      <w:r w:rsidRPr="00C16D5E">
        <w:rPr>
          <w:color w:val="000000" w:themeColor="text1"/>
          <w:sz w:val="22"/>
          <w:szCs w:val="22"/>
        </w:rPr>
        <w:t xml:space="preserve">  (2021) </w:t>
      </w:r>
      <w:r w:rsidRPr="00C16D5E">
        <w:rPr>
          <w:color w:val="000000"/>
          <w:sz w:val="22"/>
          <w:szCs w:val="22"/>
        </w:rPr>
        <w:t xml:space="preserve">Trade-offs among resilience, robustness, and performance and how we might study them.  </w:t>
      </w:r>
      <w:r w:rsidRPr="00C16D5E">
        <w:rPr>
          <w:i/>
          <w:color w:val="000000"/>
          <w:sz w:val="22"/>
          <w:szCs w:val="22"/>
        </w:rPr>
        <w:t>Journal of Integrative and Comparative Biology</w:t>
      </w:r>
      <w:r w:rsidRPr="00C16D5E">
        <w:rPr>
          <w:color w:val="000000"/>
          <w:sz w:val="22"/>
          <w:szCs w:val="22"/>
        </w:rPr>
        <w:t xml:space="preserve">,  </w:t>
      </w:r>
      <w:hyperlink r:id="rId15" w:history="1">
        <w:r w:rsidRPr="00C16D5E">
          <w:rPr>
            <w:rStyle w:val="Hyperlink"/>
            <w:sz w:val="22"/>
            <w:szCs w:val="22"/>
          </w:rPr>
          <w:t>https://doi.org/10.1093/icb/icab178</w:t>
        </w:r>
      </w:hyperlink>
      <w:r w:rsidRPr="00C16D5E">
        <w:rPr>
          <w:color w:val="000000"/>
          <w:sz w:val="22"/>
          <w:szCs w:val="22"/>
        </w:rPr>
        <w:t xml:space="preserve"> . </w:t>
      </w:r>
    </w:p>
    <w:p w14:paraId="71F815CA" w14:textId="77777777" w:rsidR="00092BFD" w:rsidRPr="00C16D5E" w:rsidRDefault="00092BFD" w:rsidP="00092BFD">
      <w:pPr>
        <w:ind w:left="720" w:hanging="720"/>
      </w:pPr>
      <w:r w:rsidRPr="00C16D5E">
        <w:rPr>
          <w:sz w:val="22"/>
          <w:szCs w:val="22"/>
        </w:rPr>
        <w:t xml:space="preserve">Hu, L., Zi, H., </w:t>
      </w:r>
      <w:proofErr w:type="spellStart"/>
      <w:r w:rsidRPr="00C16D5E">
        <w:rPr>
          <w:sz w:val="22"/>
          <w:szCs w:val="22"/>
        </w:rPr>
        <w:t>Xueping</w:t>
      </w:r>
      <w:proofErr w:type="spellEnd"/>
      <w:r w:rsidRPr="00C16D5E">
        <w:rPr>
          <w:sz w:val="22"/>
          <w:szCs w:val="22"/>
        </w:rPr>
        <w:t xml:space="preserve">, L., </w:t>
      </w:r>
      <w:r w:rsidRPr="00C16D5E">
        <w:rPr>
          <w:b/>
          <w:sz w:val="22"/>
          <w:szCs w:val="22"/>
        </w:rPr>
        <w:t>Lerdau, M</w:t>
      </w:r>
      <w:r w:rsidRPr="00C16D5E">
        <w:rPr>
          <w:sz w:val="22"/>
          <w:szCs w:val="22"/>
        </w:rPr>
        <w:t xml:space="preserve">., Wang, C.  (2021) </w:t>
      </w:r>
      <w:r w:rsidRPr="00C16D5E">
        <w:rPr>
          <w:bCs/>
          <w:color w:val="282828"/>
          <w:sz w:val="22"/>
          <w:szCs w:val="22"/>
        </w:rPr>
        <w:t xml:space="preserve">Root dynamics along a restoration chronosequence of revegetated grassland on the degraded alpine meadow on Qinghai-Tibetan </w:t>
      </w:r>
      <w:r w:rsidRPr="00C16D5E">
        <w:rPr>
          <w:bCs/>
          <w:color w:val="000000" w:themeColor="text1"/>
          <w:sz w:val="22"/>
          <w:szCs w:val="22"/>
        </w:rPr>
        <w:t xml:space="preserve">Plateau, China.  </w:t>
      </w:r>
      <w:r w:rsidRPr="00C16D5E">
        <w:rPr>
          <w:bCs/>
          <w:i/>
          <w:iCs/>
          <w:color w:val="000000" w:themeColor="text1"/>
          <w:sz w:val="22"/>
          <w:szCs w:val="22"/>
        </w:rPr>
        <w:t>Land Degradation and Development</w:t>
      </w:r>
      <w:r w:rsidRPr="00C16D5E">
        <w:rPr>
          <w:bCs/>
          <w:color w:val="000000" w:themeColor="text1"/>
          <w:sz w:val="22"/>
          <w:szCs w:val="22"/>
        </w:rPr>
        <w:t>.</w:t>
      </w:r>
      <w:r w:rsidRPr="00C16D5E">
        <w:rPr>
          <w:bCs/>
          <w:i/>
          <w:iCs/>
          <w:color w:val="000000" w:themeColor="text1"/>
          <w:sz w:val="22"/>
          <w:szCs w:val="22"/>
        </w:rPr>
        <w:t xml:space="preserve"> </w:t>
      </w:r>
      <w:r w:rsidRPr="00C16D5E">
        <w:rPr>
          <w:bCs/>
          <w:color w:val="000000" w:themeColor="text1"/>
          <w:sz w:val="22"/>
          <w:szCs w:val="22"/>
        </w:rPr>
        <w:t xml:space="preserve">13: </w:t>
      </w:r>
      <w:r w:rsidRPr="00C16D5E">
        <w:rPr>
          <w:color w:val="000000" w:themeColor="text1"/>
          <w:sz w:val="22"/>
          <w:szCs w:val="22"/>
          <w:shd w:val="clear" w:color="auto" w:fill="FFFFFF"/>
        </w:rPr>
        <w:t>3561-3572.</w:t>
      </w:r>
      <w:r w:rsidRPr="00C16D5E">
        <w:rPr>
          <w:bCs/>
          <w:color w:val="000000" w:themeColor="text1"/>
          <w:sz w:val="22"/>
          <w:szCs w:val="22"/>
        </w:rPr>
        <w:t xml:space="preserve"> </w:t>
      </w:r>
      <w:hyperlink r:id="rId16" w:history="1">
        <w:r w:rsidRPr="00C16D5E">
          <w:rPr>
            <w:rStyle w:val="Hyperlink"/>
            <w:bCs/>
            <w:sz w:val="22"/>
            <w:szCs w:val="22"/>
          </w:rPr>
          <w:t>https://doi.org/10.1002/ldr.3954</w:t>
        </w:r>
      </w:hyperlink>
      <w:r w:rsidRPr="00C16D5E">
        <w:rPr>
          <w:bCs/>
          <w:color w:val="000000" w:themeColor="text1"/>
          <w:sz w:val="22"/>
          <w:szCs w:val="22"/>
        </w:rPr>
        <w:t>.</w:t>
      </w:r>
    </w:p>
    <w:p w14:paraId="5568C89D" w14:textId="77777777" w:rsidR="00092BFD" w:rsidRPr="00C16D5E" w:rsidRDefault="00092BFD" w:rsidP="00092BFD">
      <w:pPr>
        <w:ind w:left="720" w:hanging="720"/>
        <w:rPr>
          <w:sz w:val="22"/>
          <w:szCs w:val="22"/>
        </w:rPr>
      </w:pPr>
      <w:proofErr w:type="spellStart"/>
      <w:r w:rsidRPr="00C16D5E">
        <w:rPr>
          <w:bCs/>
          <w:color w:val="000000" w:themeColor="text1"/>
          <w:sz w:val="22"/>
          <w:szCs w:val="22"/>
        </w:rPr>
        <w:t>Koong</w:t>
      </w:r>
      <w:proofErr w:type="spellEnd"/>
      <w:r w:rsidRPr="00C16D5E">
        <w:rPr>
          <w:bCs/>
          <w:color w:val="000000" w:themeColor="text1"/>
          <w:sz w:val="22"/>
          <w:szCs w:val="22"/>
        </w:rPr>
        <w:t xml:space="preserve"> Y, Smith, J., Jablonski, A., Tatham, E., Scanlon, T., Lerdau, M., Novick, K., Yang, X.</w:t>
      </w:r>
      <w:r w:rsidRPr="00C16D5E">
        <w:rPr>
          <w:color w:val="000000" w:themeColor="text1"/>
          <w:sz w:val="22"/>
          <w:szCs w:val="22"/>
        </w:rPr>
        <w:t xml:space="preserve">  </w:t>
      </w:r>
      <w:r w:rsidRPr="00C16D5E">
        <w:rPr>
          <w:sz w:val="22"/>
          <w:szCs w:val="22"/>
        </w:rPr>
        <w:t xml:space="preserve">(2020). High heterogeneity in canopy temperature among co-occurring tree species in a temperate forest.  </w:t>
      </w:r>
      <w:r w:rsidRPr="00C16D5E">
        <w:rPr>
          <w:i/>
          <w:sz w:val="22"/>
          <w:szCs w:val="22"/>
        </w:rPr>
        <w:t>JGR-</w:t>
      </w:r>
      <w:proofErr w:type="spellStart"/>
      <w:r w:rsidRPr="00C16D5E">
        <w:rPr>
          <w:i/>
          <w:sz w:val="22"/>
          <w:szCs w:val="22"/>
        </w:rPr>
        <w:t>Biogeosciences</w:t>
      </w:r>
      <w:proofErr w:type="spellEnd"/>
      <w:r w:rsidRPr="00C16D5E">
        <w:rPr>
          <w:sz w:val="22"/>
          <w:szCs w:val="22"/>
        </w:rPr>
        <w:t xml:space="preserve"> </w:t>
      </w:r>
      <w:proofErr w:type="spellStart"/>
      <w:r w:rsidRPr="00C16D5E">
        <w:rPr>
          <w:sz w:val="22"/>
          <w:szCs w:val="22"/>
        </w:rPr>
        <w:t>doi</w:t>
      </w:r>
      <w:proofErr w:type="spellEnd"/>
      <w:r w:rsidRPr="00C16D5E">
        <w:rPr>
          <w:sz w:val="22"/>
          <w:szCs w:val="22"/>
        </w:rPr>
        <w:t xml:space="preserve">: </w:t>
      </w:r>
      <w:r w:rsidRPr="00C16D5E">
        <w:rPr>
          <w:color w:val="5F5F5F"/>
          <w:sz w:val="18"/>
          <w:szCs w:val="18"/>
        </w:rPr>
        <w:t xml:space="preserve">10.1029/2020JG005892.  </w:t>
      </w:r>
      <w:proofErr w:type="gramStart"/>
      <w:r w:rsidRPr="00C16D5E">
        <w:rPr>
          <w:sz w:val="22"/>
          <w:szCs w:val="22"/>
        </w:rPr>
        <w:t>November,</w:t>
      </w:r>
      <w:proofErr w:type="gramEnd"/>
      <w:r w:rsidRPr="00C16D5E">
        <w:rPr>
          <w:sz w:val="22"/>
          <w:szCs w:val="22"/>
        </w:rPr>
        <w:t xml:space="preserve"> 2020.</w:t>
      </w:r>
    </w:p>
    <w:p w14:paraId="2FE50DF8" w14:textId="77777777" w:rsidR="00092BFD" w:rsidRPr="00C16D5E" w:rsidRDefault="00092BFD" w:rsidP="00092BFD">
      <w:pPr>
        <w:ind w:left="720" w:hanging="720"/>
        <w:rPr>
          <w:sz w:val="22"/>
          <w:szCs w:val="22"/>
        </w:rPr>
      </w:pPr>
      <w:r w:rsidRPr="00C16D5E">
        <w:rPr>
          <w:sz w:val="22"/>
          <w:szCs w:val="22"/>
        </w:rPr>
        <w:t xml:space="preserve">Cook B, </w:t>
      </w:r>
      <w:proofErr w:type="spellStart"/>
      <w:r w:rsidRPr="00C16D5E">
        <w:rPr>
          <w:sz w:val="22"/>
          <w:szCs w:val="22"/>
        </w:rPr>
        <w:t>Haverkamp</w:t>
      </w:r>
      <w:proofErr w:type="spellEnd"/>
      <w:r w:rsidRPr="00C16D5E">
        <w:rPr>
          <w:sz w:val="22"/>
          <w:szCs w:val="22"/>
        </w:rPr>
        <w:t xml:space="preserve"> A, Hansson B, Roulston T, Lerdau M, </w:t>
      </w:r>
      <w:proofErr w:type="spellStart"/>
      <w:r w:rsidRPr="00C16D5E">
        <w:rPr>
          <w:sz w:val="22"/>
          <w:szCs w:val="22"/>
        </w:rPr>
        <w:t>Knaden</w:t>
      </w:r>
      <w:proofErr w:type="spellEnd"/>
      <w:r w:rsidRPr="00C16D5E">
        <w:rPr>
          <w:sz w:val="22"/>
          <w:szCs w:val="22"/>
        </w:rPr>
        <w:t xml:space="preserve"> M.</w:t>
      </w:r>
      <w:r w:rsidRPr="00C16D5E">
        <w:rPr>
          <w:rStyle w:val="apple-converted-space"/>
          <w:sz w:val="22"/>
          <w:szCs w:val="22"/>
        </w:rPr>
        <w:t xml:space="preserve"> (2020) </w:t>
      </w:r>
      <w:r w:rsidRPr="00C16D5E">
        <w:rPr>
          <w:sz w:val="22"/>
          <w:szCs w:val="22"/>
        </w:rPr>
        <w:t xml:space="preserve">Pollination in the Anthropocene: </w:t>
      </w:r>
      <w:proofErr w:type="gramStart"/>
      <w:r w:rsidRPr="00C16D5E">
        <w:rPr>
          <w:sz w:val="22"/>
          <w:szCs w:val="22"/>
        </w:rPr>
        <w:t>a</w:t>
      </w:r>
      <w:proofErr w:type="gramEnd"/>
      <w:r w:rsidRPr="00C16D5E">
        <w:rPr>
          <w:sz w:val="22"/>
          <w:szCs w:val="22"/>
        </w:rPr>
        <w:t xml:space="preserve"> Moth Can Learn Ozone-Altered Floral Blends. </w:t>
      </w:r>
      <w:r w:rsidRPr="00C16D5E">
        <w:rPr>
          <w:i/>
          <w:sz w:val="22"/>
          <w:szCs w:val="22"/>
        </w:rPr>
        <w:t>Journal of Chemical Ecology</w:t>
      </w:r>
      <w:r w:rsidRPr="00C16D5E">
        <w:rPr>
          <w:sz w:val="22"/>
          <w:szCs w:val="22"/>
        </w:rPr>
        <w:t>. 46 (9).  https://doi.org/10.1007/s10886-020-01211-4</w:t>
      </w:r>
    </w:p>
    <w:p w14:paraId="0155C242" w14:textId="77777777" w:rsidR="00092BFD" w:rsidRPr="00C16D5E" w:rsidRDefault="00092BFD" w:rsidP="00092BFD">
      <w:pPr>
        <w:autoSpaceDE w:val="0"/>
        <w:autoSpaceDN w:val="0"/>
        <w:adjustRightInd w:val="0"/>
        <w:ind w:left="810" w:hanging="810"/>
        <w:rPr>
          <w:color w:val="0563C2"/>
          <w:sz w:val="22"/>
          <w:szCs w:val="22"/>
        </w:rPr>
      </w:pPr>
      <w:r w:rsidRPr="00C16D5E">
        <w:rPr>
          <w:sz w:val="22"/>
          <w:szCs w:val="22"/>
        </w:rPr>
        <w:t xml:space="preserve">Helm, L., Yang, X., and </w:t>
      </w:r>
      <w:r w:rsidRPr="00C16D5E">
        <w:rPr>
          <w:b/>
          <w:sz w:val="22"/>
          <w:szCs w:val="22"/>
        </w:rPr>
        <w:t>Lerdau, M</w:t>
      </w:r>
      <w:r w:rsidRPr="00C16D5E">
        <w:rPr>
          <w:sz w:val="22"/>
          <w:szCs w:val="22"/>
        </w:rPr>
        <w:t xml:space="preserve">. (2020) </w:t>
      </w:r>
      <w:r w:rsidRPr="00C16D5E">
        <w:rPr>
          <w:color w:val="000000"/>
          <w:sz w:val="22"/>
          <w:szCs w:val="22"/>
        </w:rPr>
        <w:t xml:space="preserve">Solar-induced chlorophyll fluorescence and short-term photosynthetic response to drought.  </w:t>
      </w:r>
      <w:r w:rsidRPr="00C16D5E">
        <w:rPr>
          <w:i/>
          <w:color w:val="000000"/>
          <w:sz w:val="22"/>
          <w:szCs w:val="22"/>
        </w:rPr>
        <w:t>Ecological Applications</w:t>
      </w:r>
      <w:r w:rsidRPr="00C16D5E">
        <w:rPr>
          <w:color w:val="000000"/>
          <w:sz w:val="22"/>
          <w:szCs w:val="22"/>
        </w:rPr>
        <w:t>.</w:t>
      </w:r>
      <w:r w:rsidRPr="00C16D5E">
        <w:rPr>
          <w:color w:val="000000" w:themeColor="text1"/>
          <w:sz w:val="22"/>
          <w:szCs w:val="22"/>
        </w:rPr>
        <w:t xml:space="preserve">  </w:t>
      </w:r>
      <w:hyperlink r:id="rId17" w:history="1">
        <w:r w:rsidRPr="00C16D5E">
          <w:rPr>
            <w:rStyle w:val="Hyperlink"/>
            <w:sz w:val="22"/>
            <w:szCs w:val="22"/>
          </w:rPr>
          <w:t>https://esajournals.onlinelibrary.wiley.com/doi/abs/10.1002/eap.2101</w:t>
        </w:r>
      </w:hyperlink>
    </w:p>
    <w:p w14:paraId="520A0550" w14:textId="77777777" w:rsidR="00092BFD" w:rsidRPr="00C16D5E" w:rsidRDefault="00092BFD" w:rsidP="00092BFD">
      <w:pPr>
        <w:autoSpaceDE w:val="0"/>
        <w:autoSpaceDN w:val="0"/>
        <w:adjustRightInd w:val="0"/>
        <w:ind w:left="810" w:hanging="810"/>
        <w:rPr>
          <w:sz w:val="22"/>
          <w:szCs w:val="22"/>
        </w:rPr>
      </w:pPr>
      <w:r w:rsidRPr="00C16D5E">
        <w:rPr>
          <w:sz w:val="22"/>
          <w:szCs w:val="22"/>
        </w:rPr>
        <w:t xml:space="preserve">Shugart, H., Foster, A., Wang, B., </w:t>
      </w:r>
      <w:proofErr w:type="spellStart"/>
      <w:r w:rsidRPr="00C16D5E">
        <w:rPr>
          <w:sz w:val="22"/>
          <w:szCs w:val="22"/>
        </w:rPr>
        <w:t>Druckenbrod</w:t>
      </w:r>
      <w:proofErr w:type="spellEnd"/>
      <w:r w:rsidRPr="00C16D5E">
        <w:rPr>
          <w:sz w:val="22"/>
          <w:szCs w:val="22"/>
        </w:rPr>
        <w:t xml:space="preserve">, D. Ma, J., </w:t>
      </w:r>
      <w:r w:rsidRPr="00C16D5E">
        <w:rPr>
          <w:b/>
          <w:sz w:val="22"/>
          <w:szCs w:val="22"/>
        </w:rPr>
        <w:t>Lerdau, M.</w:t>
      </w:r>
      <w:r w:rsidRPr="00C16D5E">
        <w:rPr>
          <w:sz w:val="22"/>
          <w:szCs w:val="22"/>
        </w:rPr>
        <w:t xml:space="preserve">, Saatchi, S., Yang, X., Yan, X.  Gap Models across Micro- to Mega-scales of Time and Space: Examples of Tansley’s Ecosystem Concept. (2020) </w:t>
      </w:r>
      <w:r w:rsidRPr="00C16D5E">
        <w:rPr>
          <w:i/>
          <w:sz w:val="22"/>
          <w:szCs w:val="22"/>
        </w:rPr>
        <w:t>Forest Ecosystems</w:t>
      </w:r>
      <w:r w:rsidRPr="00C16D5E">
        <w:rPr>
          <w:sz w:val="22"/>
          <w:szCs w:val="22"/>
        </w:rPr>
        <w:t xml:space="preserve">.  </w:t>
      </w:r>
      <w:r w:rsidRPr="00C16D5E">
        <w:rPr>
          <w:b/>
          <w:color w:val="FF0000"/>
          <w:sz w:val="16"/>
          <w:szCs w:val="16"/>
        </w:rPr>
        <w:t xml:space="preserve"> </w:t>
      </w:r>
      <w:hyperlink r:id="rId18" w:history="1">
        <w:r w:rsidRPr="00C16D5E">
          <w:rPr>
            <w:rStyle w:val="Hyperlink"/>
            <w:sz w:val="22"/>
            <w:szCs w:val="22"/>
          </w:rPr>
          <w:t>https://forestecosyst.springeropen.com/articles/10.1186/s40663-020-00225-4</w:t>
        </w:r>
      </w:hyperlink>
    </w:p>
    <w:p w14:paraId="657AB5C3" w14:textId="77777777" w:rsidR="00092BFD" w:rsidRPr="00C16D5E" w:rsidRDefault="00092BFD" w:rsidP="00092BFD">
      <w:pPr>
        <w:ind w:left="720" w:hanging="720"/>
        <w:rPr>
          <w:color w:val="000000" w:themeColor="text1"/>
          <w:sz w:val="22"/>
          <w:szCs w:val="22"/>
        </w:rPr>
      </w:pPr>
      <w:r w:rsidRPr="00C16D5E">
        <w:rPr>
          <w:color w:val="000000" w:themeColor="text1"/>
          <w:sz w:val="22"/>
          <w:szCs w:val="22"/>
        </w:rPr>
        <w:t xml:space="preserve">Hu, L., Zi, H., Wu, P., Wang, Y., </w:t>
      </w:r>
      <w:r w:rsidRPr="00C16D5E">
        <w:rPr>
          <w:b/>
          <w:color w:val="000000" w:themeColor="text1"/>
          <w:sz w:val="22"/>
          <w:szCs w:val="22"/>
        </w:rPr>
        <w:t>Lerdau, M</w:t>
      </w:r>
      <w:r w:rsidRPr="00C16D5E">
        <w:rPr>
          <w:color w:val="000000" w:themeColor="text1"/>
          <w:sz w:val="22"/>
          <w:szCs w:val="22"/>
        </w:rPr>
        <w:t xml:space="preserve">., Wu, W., and Wang, C. 2019.  Soil bacterial communities re-vegetated grasslands with </w:t>
      </w:r>
      <w:r w:rsidRPr="00C16D5E">
        <w:rPr>
          <w:i/>
          <w:color w:val="000000" w:themeColor="text1"/>
          <w:sz w:val="22"/>
          <w:szCs w:val="22"/>
        </w:rPr>
        <w:t xml:space="preserve">Elymus </w:t>
      </w:r>
      <w:proofErr w:type="spellStart"/>
      <w:r w:rsidRPr="00C16D5E">
        <w:rPr>
          <w:i/>
          <w:color w:val="000000" w:themeColor="text1"/>
          <w:sz w:val="22"/>
          <w:szCs w:val="22"/>
        </w:rPr>
        <w:t>natans</w:t>
      </w:r>
      <w:proofErr w:type="spellEnd"/>
      <w:r w:rsidRPr="00C16D5E">
        <w:rPr>
          <w:color w:val="000000" w:themeColor="text1"/>
          <w:sz w:val="22"/>
          <w:szCs w:val="22"/>
        </w:rPr>
        <w:t xml:space="preserve"> are largely influenced by soil pH and total phosphorus across restoration time.   </w:t>
      </w:r>
      <w:r w:rsidRPr="00C16D5E">
        <w:rPr>
          <w:i/>
          <w:color w:val="000000" w:themeColor="text1"/>
          <w:sz w:val="22"/>
          <w:szCs w:val="22"/>
        </w:rPr>
        <w:t>Land Degradation &amp; Development</w:t>
      </w:r>
      <w:r w:rsidRPr="00C16D5E">
        <w:rPr>
          <w:color w:val="000000" w:themeColor="text1"/>
          <w:sz w:val="22"/>
          <w:szCs w:val="22"/>
        </w:rPr>
        <w:t xml:space="preserve">. 30: 2243-2256. </w:t>
      </w:r>
      <w:r w:rsidRPr="00C16D5E">
        <w:rPr>
          <w:bCs/>
          <w:color w:val="000000" w:themeColor="text1"/>
          <w:sz w:val="22"/>
          <w:szCs w:val="22"/>
        </w:rPr>
        <w:t>https://doi.org/10.1002/ldr.3414</w:t>
      </w:r>
    </w:p>
    <w:p w14:paraId="2F9BEE21" w14:textId="77777777" w:rsidR="00092BFD" w:rsidRPr="00C16D5E" w:rsidRDefault="00092BFD" w:rsidP="00092BFD">
      <w:pPr>
        <w:ind w:left="720" w:hanging="720"/>
      </w:pPr>
      <w:r w:rsidRPr="00C16D5E">
        <w:rPr>
          <w:color w:val="000000"/>
          <w:sz w:val="22"/>
          <w:szCs w:val="22"/>
        </w:rPr>
        <w:t xml:space="preserve">Wang, B., Shugart, H., and </w:t>
      </w:r>
      <w:r w:rsidRPr="00C16D5E">
        <w:rPr>
          <w:b/>
          <w:color w:val="000000"/>
          <w:sz w:val="22"/>
          <w:szCs w:val="22"/>
        </w:rPr>
        <w:t>Lerdau, M</w:t>
      </w:r>
      <w:r w:rsidRPr="00C16D5E">
        <w:rPr>
          <w:color w:val="000000"/>
          <w:sz w:val="22"/>
          <w:szCs w:val="22"/>
        </w:rPr>
        <w:t xml:space="preserve">.  2019. Shining light on radiative impacts. </w:t>
      </w:r>
      <w:r w:rsidRPr="00C16D5E">
        <w:rPr>
          <w:i/>
          <w:color w:val="000000"/>
          <w:sz w:val="22"/>
          <w:szCs w:val="22"/>
        </w:rPr>
        <w:t>Nature Geoscience</w:t>
      </w:r>
      <w:r w:rsidRPr="00C16D5E">
        <w:rPr>
          <w:color w:val="000000"/>
          <w:sz w:val="22"/>
          <w:szCs w:val="22"/>
        </w:rPr>
        <w:t xml:space="preserve">. </w:t>
      </w:r>
      <w:hyperlink r:id="rId19" w:history="1">
        <w:r w:rsidRPr="00C16D5E">
          <w:rPr>
            <w:rStyle w:val="Hyperlink"/>
            <w:color w:val="006699"/>
            <w:sz w:val="22"/>
            <w:szCs w:val="22"/>
            <w:shd w:val="clear" w:color="auto" w:fill="FFFFFF"/>
          </w:rPr>
          <w:t>https://doi.org/10.1038/s41561-019-0413-8</w:t>
        </w:r>
      </w:hyperlink>
      <w:r w:rsidRPr="00C16D5E">
        <w:rPr>
          <w:color w:val="000000"/>
          <w:sz w:val="22"/>
          <w:szCs w:val="22"/>
        </w:rPr>
        <w:t>.</w:t>
      </w:r>
    </w:p>
    <w:p w14:paraId="0C0B3E3C" w14:textId="77777777" w:rsidR="00092BFD" w:rsidRPr="00C16D5E" w:rsidRDefault="00092BFD" w:rsidP="00092BFD">
      <w:pPr>
        <w:ind w:left="720" w:hanging="720"/>
        <w:rPr>
          <w:sz w:val="22"/>
          <w:szCs w:val="22"/>
        </w:rPr>
      </w:pPr>
      <w:r w:rsidRPr="00C16D5E">
        <w:rPr>
          <w:color w:val="000000"/>
          <w:sz w:val="22"/>
          <w:szCs w:val="22"/>
        </w:rPr>
        <w:t xml:space="preserve">Wang, B. Brewer, P., Shugart, H., </w:t>
      </w:r>
      <w:r w:rsidRPr="00C16D5E">
        <w:rPr>
          <w:b/>
          <w:color w:val="000000"/>
          <w:sz w:val="22"/>
          <w:szCs w:val="22"/>
        </w:rPr>
        <w:t>Lerdau, M</w:t>
      </w:r>
      <w:r w:rsidRPr="00C16D5E">
        <w:rPr>
          <w:color w:val="000000"/>
          <w:sz w:val="22"/>
          <w:szCs w:val="22"/>
        </w:rPr>
        <w:t xml:space="preserve">., Allison, S. 2019.  </w:t>
      </w:r>
      <w:r w:rsidRPr="00C16D5E">
        <w:rPr>
          <w:sz w:val="22"/>
          <w:szCs w:val="22"/>
        </w:rPr>
        <w:t xml:space="preserve">Building bottom-up aggregate-based models (ABMs) in soil systems with a view of aggregates as biogeochemical reactors.  </w:t>
      </w:r>
      <w:r w:rsidRPr="00C16D5E">
        <w:rPr>
          <w:i/>
          <w:sz w:val="22"/>
          <w:szCs w:val="22"/>
        </w:rPr>
        <w:t>Global Change Biology</w:t>
      </w:r>
      <w:r w:rsidRPr="00C16D5E">
        <w:rPr>
          <w:sz w:val="22"/>
          <w:szCs w:val="22"/>
        </w:rPr>
        <w:t xml:space="preserve">.  </w:t>
      </w:r>
      <w:hyperlink r:id="rId20" w:history="1">
        <w:r w:rsidRPr="00C16D5E">
          <w:rPr>
            <w:rStyle w:val="Hyperlink"/>
            <w:sz w:val="22"/>
            <w:szCs w:val="22"/>
          </w:rPr>
          <w:t>https://doi.org/10.1111/gcb.14684</w:t>
        </w:r>
      </w:hyperlink>
    </w:p>
    <w:p w14:paraId="265F39E6" w14:textId="77777777" w:rsidR="00092BFD" w:rsidRPr="00C16D5E" w:rsidRDefault="00092BFD" w:rsidP="00092BFD">
      <w:pPr>
        <w:ind w:left="720" w:hanging="720"/>
        <w:rPr>
          <w:color w:val="000000"/>
          <w:sz w:val="22"/>
          <w:szCs w:val="22"/>
        </w:rPr>
      </w:pPr>
      <w:r w:rsidRPr="00C16D5E">
        <w:rPr>
          <w:b/>
          <w:color w:val="000000"/>
          <w:sz w:val="22"/>
          <w:szCs w:val="22"/>
        </w:rPr>
        <w:t>Lerdau, M</w:t>
      </w:r>
      <w:r w:rsidRPr="00C16D5E">
        <w:rPr>
          <w:color w:val="000000"/>
          <w:sz w:val="22"/>
          <w:szCs w:val="22"/>
        </w:rPr>
        <w:t xml:space="preserve">. 2019.  A Beauty of an Introduction to an Idea of Beauty [review of The Evolution of Beauty, by Richard </w:t>
      </w:r>
      <w:proofErr w:type="spellStart"/>
      <w:r w:rsidRPr="00C16D5E">
        <w:rPr>
          <w:color w:val="000000"/>
          <w:sz w:val="22"/>
          <w:szCs w:val="22"/>
        </w:rPr>
        <w:t>Prum</w:t>
      </w:r>
      <w:proofErr w:type="spellEnd"/>
      <w:r w:rsidRPr="00C16D5E">
        <w:rPr>
          <w:color w:val="000000"/>
          <w:sz w:val="22"/>
          <w:szCs w:val="22"/>
        </w:rPr>
        <w:t xml:space="preserve">.]. </w:t>
      </w:r>
      <w:r w:rsidRPr="00C16D5E">
        <w:rPr>
          <w:i/>
          <w:color w:val="000000"/>
          <w:sz w:val="22"/>
          <w:szCs w:val="22"/>
        </w:rPr>
        <w:t>Birding</w:t>
      </w:r>
      <w:r w:rsidRPr="00C16D5E">
        <w:rPr>
          <w:color w:val="000000"/>
          <w:sz w:val="22"/>
          <w:szCs w:val="22"/>
        </w:rPr>
        <w:t>.  50.2: 65-66.</w:t>
      </w:r>
    </w:p>
    <w:p w14:paraId="2E3CE594" w14:textId="77777777" w:rsidR="00092BFD" w:rsidRPr="00C16D5E" w:rsidRDefault="00092BFD" w:rsidP="00092BFD">
      <w:pPr>
        <w:ind w:left="720" w:hanging="720"/>
        <w:rPr>
          <w:sz w:val="18"/>
          <w:szCs w:val="18"/>
        </w:rPr>
      </w:pPr>
      <w:proofErr w:type="spellStart"/>
      <w:r w:rsidRPr="00C16D5E">
        <w:rPr>
          <w:color w:val="000000"/>
          <w:sz w:val="22"/>
          <w:szCs w:val="22"/>
        </w:rPr>
        <w:t>Demetillo</w:t>
      </w:r>
      <w:proofErr w:type="spellEnd"/>
      <w:r w:rsidRPr="00C16D5E">
        <w:rPr>
          <w:color w:val="000000"/>
          <w:sz w:val="22"/>
          <w:szCs w:val="22"/>
        </w:rPr>
        <w:t xml:space="preserve">, M., Anderson, J., Geddes, J., Yang, X., </w:t>
      </w:r>
      <w:proofErr w:type="spellStart"/>
      <w:r w:rsidRPr="00C16D5E">
        <w:rPr>
          <w:color w:val="000000"/>
          <w:sz w:val="22"/>
          <w:szCs w:val="22"/>
        </w:rPr>
        <w:t>Najacht</w:t>
      </w:r>
      <w:proofErr w:type="spellEnd"/>
      <w:r w:rsidRPr="00C16D5E">
        <w:rPr>
          <w:color w:val="000000"/>
          <w:sz w:val="22"/>
          <w:szCs w:val="22"/>
        </w:rPr>
        <w:t xml:space="preserve">, E., Herrera, S., </w:t>
      </w:r>
      <w:proofErr w:type="spellStart"/>
      <w:r w:rsidRPr="00C16D5E">
        <w:rPr>
          <w:color w:val="000000"/>
          <w:sz w:val="22"/>
          <w:szCs w:val="22"/>
        </w:rPr>
        <w:t>Kabasares</w:t>
      </w:r>
      <w:proofErr w:type="spellEnd"/>
      <w:r w:rsidRPr="00C16D5E">
        <w:rPr>
          <w:color w:val="000000"/>
          <w:sz w:val="22"/>
          <w:szCs w:val="22"/>
        </w:rPr>
        <w:t xml:space="preserve">, K., </w:t>
      </w:r>
      <w:proofErr w:type="spellStart"/>
      <w:r w:rsidRPr="00C16D5E">
        <w:rPr>
          <w:color w:val="000000"/>
          <w:sz w:val="22"/>
          <w:szCs w:val="22"/>
        </w:rPr>
        <w:t>Kotsakis</w:t>
      </w:r>
      <w:proofErr w:type="spellEnd"/>
      <w:r w:rsidRPr="00C16D5E">
        <w:rPr>
          <w:color w:val="000000"/>
          <w:sz w:val="22"/>
          <w:szCs w:val="22"/>
        </w:rPr>
        <w:t xml:space="preserve">, A., </w:t>
      </w:r>
      <w:r w:rsidRPr="00C16D5E">
        <w:rPr>
          <w:b/>
          <w:color w:val="000000"/>
          <w:sz w:val="22"/>
          <w:szCs w:val="22"/>
        </w:rPr>
        <w:t>Lerdau, M</w:t>
      </w:r>
      <w:r w:rsidRPr="00C16D5E">
        <w:rPr>
          <w:color w:val="000000"/>
          <w:sz w:val="22"/>
          <w:szCs w:val="22"/>
        </w:rPr>
        <w:t xml:space="preserve">., and Pusede, S. 2019. </w:t>
      </w:r>
      <w:r w:rsidRPr="00C16D5E">
        <w:rPr>
          <w:i/>
          <w:color w:val="000000"/>
          <w:sz w:val="22"/>
          <w:szCs w:val="22"/>
        </w:rPr>
        <w:t xml:space="preserve"> </w:t>
      </w:r>
      <w:r w:rsidRPr="00C16D5E">
        <w:rPr>
          <w:color w:val="000000"/>
          <w:sz w:val="22"/>
          <w:szCs w:val="22"/>
        </w:rPr>
        <w:t xml:space="preserve">Observing drought influences on ozone air pollution.  </w:t>
      </w:r>
      <w:r w:rsidRPr="00C16D5E">
        <w:rPr>
          <w:i/>
          <w:color w:val="000000"/>
          <w:sz w:val="22"/>
          <w:szCs w:val="22"/>
        </w:rPr>
        <w:t>Environmental Science and Technology</w:t>
      </w:r>
      <w:r w:rsidRPr="00C16D5E">
        <w:rPr>
          <w:color w:val="000000"/>
          <w:sz w:val="22"/>
          <w:szCs w:val="22"/>
        </w:rPr>
        <w:t xml:space="preserve">.  </w:t>
      </w:r>
      <w:r w:rsidRPr="00C16D5E">
        <w:rPr>
          <w:rStyle w:val="Strong"/>
          <w:color w:val="000000"/>
          <w:sz w:val="22"/>
          <w:szCs w:val="22"/>
        </w:rPr>
        <w:t>DOI:</w:t>
      </w:r>
      <w:r w:rsidRPr="00C16D5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16D5E">
        <w:rPr>
          <w:color w:val="000000"/>
          <w:sz w:val="22"/>
          <w:szCs w:val="22"/>
          <w:shd w:val="clear" w:color="auto" w:fill="FFFFFF"/>
        </w:rPr>
        <w:t>10.1021/acs.est.8b04852 (</w:t>
      </w:r>
      <w:r w:rsidRPr="00C16D5E">
        <w:rPr>
          <w:color w:val="000000"/>
          <w:sz w:val="18"/>
          <w:szCs w:val="18"/>
          <w:shd w:val="clear" w:color="auto" w:fill="FFFFFF"/>
        </w:rPr>
        <w:t xml:space="preserve">discussed in </w:t>
      </w:r>
      <w:r w:rsidRPr="00C16D5E">
        <w:rPr>
          <w:i/>
          <w:color w:val="000000"/>
          <w:sz w:val="18"/>
          <w:szCs w:val="18"/>
          <w:shd w:val="clear" w:color="auto" w:fill="FFFFFF"/>
        </w:rPr>
        <w:t>Science</w:t>
      </w:r>
      <w:r w:rsidRPr="00C16D5E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C16D5E">
        <w:rPr>
          <w:color w:val="000000"/>
          <w:sz w:val="18"/>
          <w:szCs w:val="18"/>
          <w:shd w:val="clear" w:color="auto" w:fill="FFFFFF"/>
        </w:rPr>
        <w:t>Plautz</w:t>
      </w:r>
      <w:proofErr w:type="spellEnd"/>
      <w:r w:rsidRPr="00C16D5E">
        <w:rPr>
          <w:color w:val="000000"/>
          <w:sz w:val="18"/>
          <w:szCs w:val="18"/>
          <w:shd w:val="clear" w:color="auto" w:fill="FFFFFF"/>
        </w:rPr>
        <w:t xml:space="preserve">, </w:t>
      </w:r>
      <w:r w:rsidRPr="00C16D5E">
        <w:rPr>
          <w:color w:val="000000"/>
          <w:sz w:val="18"/>
          <w:szCs w:val="18"/>
          <w:shd w:val="clear" w:color="auto" w:fill="FFFFFF"/>
        </w:rPr>
        <w:lastRenderedPageBreak/>
        <w:t xml:space="preserve">J. 2019.  </w:t>
      </w:r>
      <w:r w:rsidRPr="00C16D5E">
        <w:rPr>
          <w:color w:val="333333"/>
          <w:kern w:val="36"/>
          <w:sz w:val="18"/>
          <w:szCs w:val="18"/>
        </w:rPr>
        <w:t>Drought is not just about water. It affects air pollution, too.  https://www.sciencemag.org/news/2019/04/drought-not-just-about-water-it-affects-air-pollution-too</w:t>
      </w:r>
      <w:r w:rsidRPr="00C16D5E">
        <w:rPr>
          <w:color w:val="333333"/>
          <w:kern w:val="36"/>
          <w:sz w:val="22"/>
          <w:szCs w:val="22"/>
        </w:rPr>
        <w:t>)</w:t>
      </w:r>
    </w:p>
    <w:p w14:paraId="71401B01" w14:textId="77777777" w:rsidR="00092BFD" w:rsidRPr="00C16D5E" w:rsidRDefault="00092BFD" w:rsidP="00092BFD">
      <w:pPr>
        <w:ind w:left="720" w:hanging="720"/>
        <w:rPr>
          <w:sz w:val="22"/>
          <w:szCs w:val="22"/>
        </w:rPr>
      </w:pPr>
      <w:r w:rsidRPr="00C16D5E">
        <w:rPr>
          <w:rFonts w:ascii="TimesNewRoman,Bold" w:hAnsi="TimesNewRoman,Bold"/>
          <w:sz w:val="22"/>
          <w:szCs w:val="22"/>
        </w:rPr>
        <w:t xml:space="preserve">Cannon, C. and </w:t>
      </w:r>
      <w:r w:rsidRPr="00C16D5E">
        <w:rPr>
          <w:rFonts w:ascii="TimesNewRoman,Bold" w:hAnsi="TimesNewRoman,Bold"/>
          <w:b/>
          <w:sz w:val="22"/>
          <w:szCs w:val="22"/>
        </w:rPr>
        <w:t>M. Lerdau</w:t>
      </w:r>
      <w:r w:rsidRPr="00C16D5E">
        <w:rPr>
          <w:rFonts w:ascii="TimesNewRoman,Bold" w:hAnsi="TimesNewRoman,Bold"/>
          <w:sz w:val="22"/>
          <w:szCs w:val="22"/>
        </w:rPr>
        <w:t xml:space="preserve">. 2019.  Demography and destiny: the </w:t>
      </w:r>
      <w:proofErr w:type="spellStart"/>
      <w:r w:rsidRPr="00C16D5E">
        <w:rPr>
          <w:rFonts w:ascii="TimesNewRoman,Bold" w:hAnsi="TimesNewRoman,Bold"/>
          <w:sz w:val="22"/>
          <w:szCs w:val="22"/>
        </w:rPr>
        <w:t>syngameon</w:t>
      </w:r>
      <w:proofErr w:type="spellEnd"/>
      <w:r w:rsidRPr="00C16D5E">
        <w:rPr>
          <w:rFonts w:ascii="TimesNewRoman,Bold" w:hAnsi="TimesNewRoman,Bold"/>
          <w:sz w:val="22"/>
          <w:szCs w:val="22"/>
        </w:rPr>
        <w:t xml:space="preserve"> in </w:t>
      </w:r>
      <w:proofErr w:type="spellStart"/>
      <w:r w:rsidRPr="00C16D5E">
        <w:rPr>
          <w:rFonts w:ascii="TimesNewRoman,Bold" w:hAnsi="TimesNewRoman,Bold"/>
          <w:sz w:val="22"/>
          <w:szCs w:val="22"/>
        </w:rPr>
        <w:t>hyperdiverse</w:t>
      </w:r>
      <w:proofErr w:type="spellEnd"/>
      <w:r w:rsidRPr="00C16D5E">
        <w:rPr>
          <w:rFonts w:ascii="TimesNewRoman,Bold" w:hAnsi="TimesNewRoman,Bold"/>
          <w:sz w:val="22"/>
          <w:szCs w:val="22"/>
        </w:rPr>
        <w:t xml:space="preserve"> systems.  </w:t>
      </w:r>
      <w:r w:rsidRPr="00C16D5E">
        <w:rPr>
          <w:rFonts w:ascii="TimesNewRoman,Bold" w:hAnsi="TimesNewRoman,Bold"/>
          <w:i/>
          <w:sz w:val="22"/>
          <w:szCs w:val="22"/>
        </w:rPr>
        <w:t xml:space="preserve">Proceedings of the National Academy of </w:t>
      </w:r>
      <w:r w:rsidRPr="00C16D5E">
        <w:rPr>
          <w:i/>
          <w:sz w:val="22"/>
          <w:szCs w:val="22"/>
        </w:rPr>
        <w:t>Sciences</w:t>
      </w:r>
      <w:r w:rsidRPr="00C16D5E">
        <w:rPr>
          <w:sz w:val="22"/>
          <w:szCs w:val="22"/>
        </w:rPr>
        <w:t xml:space="preserve">.  </w:t>
      </w:r>
      <w:r w:rsidRPr="00C16D5E">
        <w:rPr>
          <w:rStyle w:val="highwire-cite-metadata-volume"/>
          <w:color w:val="333333"/>
          <w:sz w:val="22"/>
          <w:szCs w:val="22"/>
        </w:rPr>
        <w:t>116</w:t>
      </w:r>
      <w:r w:rsidRPr="00C16D5E">
        <w:rPr>
          <w:rStyle w:val="apple-converted-space"/>
          <w:color w:val="333333"/>
          <w:sz w:val="22"/>
          <w:szCs w:val="22"/>
        </w:rPr>
        <w:t> </w:t>
      </w:r>
      <w:r w:rsidRPr="00C16D5E">
        <w:rPr>
          <w:rStyle w:val="highwire-cite-metadata-issue"/>
          <w:color w:val="333333"/>
          <w:sz w:val="22"/>
          <w:szCs w:val="22"/>
        </w:rPr>
        <w:t>(17)</w:t>
      </w:r>
      <w:r w:rsidRPr="00C16D5E">
        <w:rPr>
          <w:rStyle w:val="apple-converted-space"/>
          <w:color w:val="333333"/>
          <w:sz w:val="22"/>
          <w:szCs w:val="22"/>
        </w:rPr>
        <w:t> </w:t>
      </w:r>
      <w:r w:rsidRPr="00C16D5E">
        <w:rPr>
          <w:rStyle w:val="highwire-cite-metadata-pages"/>
          <w:color w:val="333333"/>
          <w:sz w:val="22"/>
          <w:szCs w:val="22"/>
        </w:rPr>
        <w:t xml:space="preserve">8105. </w:t>
      </w:r>
      <w:r w:rsidRPr="00C16D5E">
        <w:rPr>
          <w:sz w:val="22"/>
          <w:szCs w:val="22"/>
        </w:rPr>
        <w:t>doi.org/10.1073/pnas.1902040116</w:t>
      </w:r>
    </w:p>
    <w:p w14:paraId="4358F710" w14:textId="77777777" w:rsidR="00092BFD" w:rsidRPr="00C16D5E" w:rsidRDefault="00092BFD" w:rsidP="00092BFD">
      <w:pPr>
        <w:ind w:left="720" w:hanging="720"/>
      </w:pPr>
      <w:r w:rsidRPr="00C16D5E">
        <w:rPr>
          <w:color w:val="000000"/>
          <w:sz w:val="22"/>
          <w:szCs w:val="22"/>
        </w:rPr>
        <w:t xml:space="preserve">Wang, B. Brewer, P., Shugart, H., </w:t>
      </w:r>
      <w:r w:rsidRPr="00C16D5E">
        <w:rPr>
          <w:b/>
          <w:color w:val="000000"/>
          <w:sz w:val="22"/>
          <w:szCs w:val="22"/>
        </w:rPr>
        <w:t>Lerdau, M</w:t>
      </w:r>
      <w:r w:rsidRPr="00C16D5E">
        <w:rPr>
          <w:color w:val="000000"/>
          <w:sz w:val="22"/>
          <w:szCs w:val="22"/>
        </w:rPr>
        <w:t xml:space="preserve">., Allison, S.  </w:t>
      </w:r>
      <w:r w:rsidRPr="00C16D5E">
        <w:rPr>
          <w:color w:val="000000"/>
          <w:sz w:val="22"/>
          <w:szCs w:val="22"/>
          <w:shd w:val="clear" w:color="auto" w:fill="FFFFFF"/>
        </w:rPr>
        <w:t xml:space="preserve">2019.  Soil aggregates as biogeochemical reactors and implications for soil-atmosphere exchange of greenhouse gases.  </w:t>
      </w:r>
      <w:r w:rsidRPr="00C16D5E">
        <w:rPr>
          <w:i/>
          <w:color w:val="000000"/>
          <w:sz w:val="22"/>
          <w:szCs w:val="22"/>
        </w:rPr>
        <w:t>Global Change Biology</w:t>
      </w:r>
      <w:r w:rsidRPr="00C16D5E">
        <w:rPr>
          <w:color w:val="000000"/>
          <w:sz w:val="22"/>
          <w:szCs w:val="22"/>
        </w:rPr>
        <w:t xml:space="preserve">. 25: 373-385. </w:t>
      </w:r>
      <w:r w:rsidRPr="00C16D5E">
        <w:rPr>
          <w:color w:val="353535"/>
          <w:sz w:val="22"/>
          <w:szCs w:val="22"/>
        </w:rPr>
        <w:t xml:space="preserve"> </w:t>
      </w:r>
    </w:p>
    <w:p w14:paraId="470B0AD6" w14:textId="77777777" w:rsidR="00092BFD" w:rsidRPr="00C16D5E" w:rsidRDefault="00092BFD" w:rsidP="00092BFD">
      <w:pPr>
        <w:ind w:left="810" w:hanging="810"/>
      </w:pPr>
      <w:r w:rsidRPr="00C16D5E">
        <w:rPr>
          <w:rStyle w:val="apple-converted-space"/>
          <w:color w:val="000000"/>
          <w:sz w:val="22"/>
          <w:szCs w:val="22"/>
        </w:rPr>
        <w:t xml:space="preserve">Wang, B., J. Shuman, H., Shugart, and </w:t>
      </w:r>
      <w:r w:rsidRPr="00C16D5E">
        <w:rPr>
          <w:rStyle w:val="apple-converted-space"/>
          <w:b/>
          <w:color w:val="000000"/>
          <w:sz w:val="22"/>
          <w:szCs w:val="22"/>
        </w:rPr>
        <w:t>M. Lerdau</w:t>
      </w:r>
      <w:r w:rsidRPr="00C16D5E">
        <w:rPr>
          <w:rStyle w:val="apple-converted-space"/>
          <w:color w:val="000000"/>
          <w:sz w:val="22"/>
          <w:szCs w:val="22"/>
        </w:rPr>
        <w:t xml:space="preserve">.  2018. </w:t>
      </w:r>
      <w:r w:rsidRPr="00C16D5E">
        <w:rPr>
          <w:color w:val="000000"/>
          <w:sz w:val="22"/>
          <w:szCs w:val="22"/>
          <w:shd w:val="clear" w:color="auto" w:fill="FFFFFF"/>
        </w:rPr>
        <w:t xml:space="preserve">Biodiversity matters in feedbacks between climate change and air quality: a study using an individual-based model.  </w:t>
      </w:r>
      <w:r w:rsidRPr="00C16D5E">
        <w:rPr>
          <w:i/>
          <w:color w:val="000000"/>
          <w:sz w:val="22"/>
          <w:szCs w:val="22"/>
          <w:shd w:val="clear" w:color="auto" w:fill="FFFFFF"/>
        </w:rPr>
        <w:t>Ecological Applications.</w:t>
      </w:r>
      <w:r w:rsidRPr="00C16D5E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 w:rsidRPr="00C16D5E">
        <w:rPr>
          <w:bCs/>
          <w:color w:val="333333"/>
          <w:sz w:val="22"/>
          <w:szCs w:val="22"/>
        </w:rPr>
        <w:t>28: 1223-1231.</w:t>
      </w:r>
      <w:r w:rsidRPr="00C16D5E">
        <w:rPr>
          <w:rFonts w:ascii="Helvetica" w:hAnsi="Helvetica"/>
          <w:bCs/>
          <w:color w:val="333333"/>
          <w:sz w:val="21"/>
          <w:szCs w:val="21"/>
        </w:rPr>
        <w:t xml:space="preserve">  </w:t>
      </w:r>
      <w:r w:rsidRPr="00C16D5E">
        <w:rPr>
          <w:rStyle w:val="order-article"/>
          <w:bCs/>
          <w:color w:val="333333"/>
        </w:rPr>
        <w:t>DOI:</w:t>
      </w:r>
      <w:r w:rsidRPr="00C16D5E">
        <w:rPr>
          <w:color w:val="333333"/>
        </w:rPr>
        <w:t>10.1002/eap.1721</w:t>
      </w:r>
    </w:p>
    <w:p w14:paraId="0DAB8E69" w14:textId="77777777" w:rsidR="00092BFD" w:rsidRPr="00C16D5E" w:rsidRDefault="00092BFD" w:rsidP="00092BFD">
      <w:pPr>
        <w:ind w:left="720" w:hanging="720"/>
        <w:rPr>
          <w:color w:val="000000"/>
          <w:sz w:val="22"/>
          <w:szCs w:val="22"/>
        </w:rPr>
      </w:pPr>
      <w:r w:rsidRPr="00C16D5E">
        <w:rPr>
          <w:sz w:val="22"/>
          <w:szCs w:val="22"/>
        </w:rPr>
        <w:t xml:space="preserve">Zi HB, Wang CT, Wang GX, Wu PF, </w:t>
      </w:r>
      <w:r w:rsidRPr="00C16D5E">
        <w:rPr>
          <w:b/>
          <w:sz w:val="22"/>
          <w:szCs w:val="22"/>
        </w:rPr>
        <w:t>Lerdau M</w:t>
      </w:r>
      <w:r w:rsidRPr="00C16D5E">
        <w:rPr>
          <w:sz w:val="22"/>
          <w:szCs w:val="22"/>
        </w:rPr>
        <w:t xml:space="preserve">, Ade LJ, Hu L. 2018. Response of soil bacterial community and enzyme activity to experimental warming of an alpine meadow. </w:t>
      </w:r>
      <w:r w:rsidRPr="00C16D5E">
        <w:rPr>
          <w:i/>
          <w:sz w:val="22"/>
          <w:szCs w:val="22"/>
        </w:rPr>
        <w:t>European Journal of Soil Science</w:t>
      </w:r>
      <w:r w:rsidRPr="00C16D5E">
        <w:rPr>
          <w:sz w:val="22"/>
          <w:szCs w:val="22"/>
        </w:rPr>
        <w:t xml:space="preserve">.  </w:t>
      </w:r>
      <w:r w:rsidRPr="00C16D5E">
        <w:rPr>
          <w:color w:val="000000"/>
          <w:sz w:val="22"/>
          <w:szCs w:val="22"/>
        </w:rPr>
        <w:t xml:space="preserve">69: 429-438 </w:t>
      </w:r>
      <w:r w:rsidRPr="00C16D5E">
        <w:rPr>
          <w:rFonts w:ascii="-webkit-standard" w:hAnsi="-webkit-standard"/>
          <w:color w:val="000000"/>
          <w:sz w:val="22"/>
          <w:szCs w:val="22"/>
        </w:rPr>
        <w:t>DOI: 10.1111/ejss.12547.</w:t>
      </w:r>
    </w:p>
    <w:p w14:paraId="0982FD62" w14:textId="77777777" w:rsidR="00092BFD" w:rsidRPr="00C16D5E" w:rsidRDefault="00092BFD" w:rsidP="00092BFD">
      <w:pPr>
        <w:pStyle w:val="p1"/>
        <w:ind w:left="720" w:hanging="720"/>
        <w:rPr>
          <w:rFonts w:ascii="Times New Roman" w:hAnsi="Times New Roman"/>
          <w:color w:val="000000"/>
          <w:sz w:val="22"/>
          <w:szCs w:val="22"/>
        </w:rPr>
      </w:pPr>
      <w:r w:rsidRPr="00C16D5E">
        <w:rPr>
          <w:rFonts w:ascii="Times New Roman" w:hAnsi="Times New Roman"/>
          <w:color w:val="000000"/>
          <w:sz w:val="22"/>
          <w:szCs w:val="22"/>
        </w:rPr>
        <w:t xml:space="preserve">Ade, L., Hu, L., Zi, H. Wang, C., </w:t>
      </w:r>
      <w:r w:rsidRPr="00C16D5E">
        <w:rPr>
          <w:rFonts w:ascii="Times New Roman" w:hAnsi="Times New Roman"/>
          <w:b/>
          <w:color w:val="000000"/>
          <w:sz w:val="22"/>
          <w:szCs w:val="22"/>
        </w:rPr>
        <w:t>Lerdau, M</w:t>
      </w:r>
      <w:r w:rsidRPr="00C16D5E">
        <w:rPr>
          <w:rFonts w:ascii="Times New Roman" w:hAnsi="Times New Roman"/>
          <w:color w:val="000000"/>
          <w:sz w:val="22"/>
          <w:szCs w:val="22"/>
        </w:rPr>
        <w:t>., and Dong, S.</w:t>
      </w:r>
      <w:r w:rsidRPr="00C16D5E">
        <w:rPr>
          <w:rStyle w:val="apple-converted-space"/>
          <w:rFonts w:ascii="Times New Roman" w:hAnsi="Times New Roman"/>
          <w:color w:val="000000"/>
          <w:sz w:val="22"/>
          <w:szCs w:val="22"/>
        </w:rPr>
        <w:t xml:space="preserve">  </w:t>
      </w:r>
      <w:r w:rsidRPr="00C16D5E">
        <w:rPr>
          <w:rFonts w:ascii="Times New Roman" w:hAnsi="Times New Roman"/>
          <w:color w:val="000000"/>
          <w:sz w:val="22"/>
          <w:szCs w:val="22"/>
        </w:rPr>
        <w:t>2018.</w:t>
      </w:r>
      <w:r w:rsidRPr="00C16D5E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C16D5E">
        <w:rPr>
          <w:rFonts w:ascii="Times New Roman" w:hAnsi="Times New Roman"/>
          <w:color w:val="000000"/>
          <w:sz w:val="22"/>
          <w:szCs w:val="22"/>
        </w:rPr>
        <w:t xml:space="preserve">Effect of snowpack on the soil bacteria of alpine meadows in the Qinghai-Tibetan Plateau of China. </w:t>
      </w:r>
      <w:r w:rsidRPr="00C16D5E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C16D5E">
        <w:rPr>
          <w:rFonts w:ascii="Times New Roman" w:hAnsi="Times New Roman"/>
          <w:i/>
          <w:color w:val="000000"/>
          <w:sz w:val="22"/>
          <w:szCs w:val="22"/>
        </w:rPr>
        <w:t>Catena</w:t>
      </w:r>
      <w:r w:rsidRPr="00C16D5E">
        <w:rPr>
          <w:rFonts w:ascii="Times New Roman" w:hAnsi="Times New Roman"/>
          <w:color w:val="000000"/>
          <w:sz w:val="22"/>
          <w:szCs w:val="22"/>
        </w:rPr>
        <w:t>.</w:t>
      </w:r>
      <w:r w:rsidRPr="00C16D5E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C16D5E">
        <w:rPr>
          <w:rFonts w:ascii="Times New Roman" w:hAnsi="Times New Roman"/>
          <w:color w:val="000000"/>
          <w:sz w:val="22"/>
          <w:szCs w:val="22"/>
        </w:rPr>
        <w:t>164: 13-22.</w:t>
      </w:r>
    </w:p>
    <w:p w14:paraId="013F44AA" w14:textId="77777777" w:rsidR="00092BFD" w:rsidRPr="00C16D5E" w:rsidRDefault="00092BFD" w:rsidP="00092BFD">
      <w:pPr>
        <w:pStyle w:val="p1"/>
        <w:ind w:left="720" w:hanging="720"/>
        <w:rPr>
          <w:rFonts w:ascii="Times New Roman" w:hAnsi="Times New Roman"/>
          <w:color w:val="000000"/>
          <w:sz w:val="22"/>
          <w:szCs w:val="22"/>
        </w:rPr>
      </w:pPr>
      <w:r w:rsidRPr="00C16D5E">
        <w:rPr>
          <w:rFonts w:ascii="Times New Roman" w:hAnsi="Times New Roman"/>
          <w:color w:val="000000"/>
          <w:sz w:val="22"/>
          <w:szCs w:val="22"/>
        </w:rPr>
        <w:t xml:space="preserve">Pan, J., Huang, D. Gui Z., Zhang, H., </w:t>
      </w:r>
      <w:proofErr w:type="spellStart"/>
      <w:r w:rsidRPr="00C16D5E">
        <w:rPr>
          <w:rFonts w:ascii="Times New Roman" w:hAnsi="Times New Roman"/>
          <w:color w:val="000000"/>
          <w:sz w:val="22"/>
          <w:szCs w:val="22"/>
        </w:rPr>
        <w:t>Xinyu</w:t>
      </w:r>
      <w:proofErr w:type="spellEnd"/>
      <w:r w:rsidRPr="00C16D5E">
        <w:rPr>
          <w:rFonts w:ascii="Times New Roman" w:hAnsi="Times New Roman"/>
          <w:color w:val="000000"/>
          <w:sz w:val="22"/>
          <w:szCs w:val="22"/>
        </w:rPr>
        <w:t xml:space="preserve">, X., </w:t>
      </w:r>
      <w:proofErr w:type="spellStart"/>
      <w:r w:rsidRPr="00C16D5E">
        <w:rPr>
          <w:rFonts w:ascii="Times New Roman" w:hAnsi="Times New Roman"/>
          <w:color w:val="000000"/>
          <w:sz w:val="22"/>
          <w:szCs w:val="22"/>
        </w:rPr>
        <w:t>Zengfeng</w:t>
      </w:r>
      <w:proofErr w:type="spellEnd"/>
      <w:r w:rsidRPr="00C16D5E">
        <w:rPr>
          <w:rFonts w:ascii="Times New Roman" w:hAnsi="Times New Roman"/>
          <w:color w:val="000000"/>
          <w:sz w:val="22"/>
          <w:szCs w:val="22"/>
        </w:rPr>
        <w:t xml:space="preserve">, M., Gao, S., </w:t>
      </w:r>
      <w:r w:rsidRPr="00C16D5E">
        <w:rPr>
          <w:rFonts w:ascii="Times New Roman" w:hAnsi="Times New Roman"/>
          <w:b/>
          <w:color w:val="000000"/>
          <w:sz w:val="22"/>
          <w:szCs w:val="22"/>
        </w:rPr>
        <w:t>Lerdau, M</w:t>
      </w:r>
      <w:r w:rsidRPr="00C16D5E">
        <w:rPr>
          <w:rFonts w:ascii="Times New Roman" w:hAnsi="Times New Roman"/>
          <w:color w:val="000000"/>
          <w:sz w:val="22"/>
          <w:szCs w:val="22"/>
        </w:rPr>
        <w:t>., Chu, C., Li, L.</w:t>
      </w:r>
      <w:r w:rsidRPr="00C16D5E">
        <w:rPr>
          <w:rStyle w:val="apple-converted-space"/>
          <w:rFonts w:ascii="Times New Roman" w:hAnsi="Times New Roman"/>
          <w:color w:val="000000"/>
          <w:sz w:val="22"/>
          <w:szCs w:val="22"/>
        </w:rPr>
        <w:t> 2018.</w:t>
      </w:r>
      <w:r w:rsidRPr="00C16D5E">
        <w:rPr>
          <w:rFonts w:ascii="Times New Roman" w:hAnsi="Times New Roman"/>
          <w:color w:val="000000"/>
          <w:sz w:val="22"/>
          <w:szCs w:val="22"/>
        </w:rPr>
        <w:t xml:space="preserve"> Overexpression of microRNA408 enhances photosynthesis, growth, and seed yield in diverse plants.</w:t>
      </w:r>
      <w:r w:rsidRPr="00C16D5E">
        <w:rPr>
          <w:rStyle w:val="apple-converted-space"/>
          <w:rFonts w:ascii="Times New Roman" w:hAnsi="Times New Roman"/>
          <w:color w:val="000000"/>
          <w:sz w:val="22"/>
          <w:szCs w:val="22"/>
        </w:rPr>
        <w:t xml:space="preserve">  </w:t>
      </w:r>
      <w:r w:rsidRPr="00C16D5E">
        <w:rPr>
          <w:rFonts w:ascii="Times New Roman" w:hAnsi="Times New Roman"/>
          <w:i/>
          <w:iCs/>
          <w:color w:val="000000"/>
          <w:sz w:val="22"/>
          <w:szCs w:val="22"/>
        </w:rPr>
        <w:t>Journal of Integrative Plant Biology</w:t>
      </w:r>
      <w:r w:rsidRPr="00C16D5E">
        <w:rPr>
          <w:rFonts w:ascii="Times New Roman" w:hAnsi="Times New Roman"/>
          <w:color w:val="000000"/>
          <w:sz w:val="22"/>
          <w:szCs w:val="22"/>
        </w:rPr>
        <w:t>.</w:t>
      </w:r>
      <w:r w:rsidRPr="00C16D5E">
        <w:rPr>
          <w:rStyle w:val="apple-converted-space"/>
          <w:rFonts w:ascii="Times New Roman" w:hAnsi="Times New Roman"/>
          <w:color w:val="000000"/>
          <w:sz w:val="22"/>
          <w:szCs w:val="22"/>
        </w:rPr>
        <w:t>   </w:t>
      </w:r>
      <w:proofErr w:type="spellStart"/>
      <w:r w:rsidRPr="00C16D5E">
        <w:rPr>
          <w:rStyle w:val="apple-converted-space"/>
          <w:rFonts w:ascii="Times New Roman" w:hAnsi="Times New Roman"/>
          <w:color w:val="000000"/>
          <w:sz w:val="22"/>
          <w:szCs w:val="22"/>
        </w:rPr>
        <w:t>doi</w:t>
      </w:r>
      <w:proofErr w:type="spellEnd"/>
      <w:r w:rsidRPr="00C16D5E">
        <w:rPr>
          <w:rStyle w:val="apple-converted-space"/>
          <w:rFonts w:ascii="Times New Roman" w:hAnsi="Times New Roman"/>
          <w:color w:val="000000"/>
          <w:sz w:val="22"/>
          <w:szCs w:val="22"/>
        </w:rPr>
        <w:t xml:space="preserve">: </w:t>
      </w:r>
      <w:r w:rsidRPr="00C16D5E">
        <w:rPr>
          <w:rFonts w:ascii="Times New Roman" w:hAnsi="Times New Roman"/>
          <w:color w:val="000000"/>
          <w:sz w:val="22"/>
          <w:szCs w:val="22"/>
        </w:rPr>
        <w:t>10.1111/jipb.12634</w:t>
      </w:r>
      <w:r w:rsidRPr="00C16D5E">
        <w:rPr>
          <w:rStyle w:val="apple-converted-space"/>
          <w:rFonts w:ascii="Times New Roman" w:hAnsi="Times New Roman"/>
          <w:color w:val="000000"/>
          <w:sz w:val="22"/>
          <w:szCs w:val="22"/>
        </w:rPr>
        <w:t xml:space="preserve">  </w:t>
      </w:r>
    </w:p>
    <w:p w14:paraId="7339D9BD" w14:textId="77777777" w:rsidR="00092BFD" w:rsidRPr="00C16D5E" w:rsidRDefault="00092BFD" w:rsidP="00092BFD">
      <w:pPr>
        <w:ind w:leftChars="2" w:left="665" w:hangingChars="300" w:hanging="660"/>
        <w:rPr>
          <w:sz w:val="22"/>
          <w:szCs w:val="22"/>
        </w:rPr>
      </w:pPr>
      <w:r w:rsidRPr="00C16D5E">
        <w:rPr>
          <w:sz w:val="22"/>
          <w:szCs w:val="22"/>
        </w:rPr>
        <w:t xml:space="preserve">Hu L., Zi HB, Ade LJ, </w:t>
      </w:r>
      <w:r w:rsidRPr="00C16D5E">
        <w:rPr>
          <w:b/>
          <w:sz w:val="22"/>
          <w:szCs w:val="22"/>
        </w:rPr>
        <w:t>Lerdau M</w:t>
      </w:r>
      <w:r w:rsidRPr="00C16D5E">
        <w:rPr>
          <w:sz w:val="22"/>
          <w:szCs w:val="22"/>
        </w:rPr>
        <w:t>, Wang CT. 2017.  Effects of zokors (</w:t>
      </w:r>
      <w:proofErr w:type="spellStart"/>
      <w:r w:rsidRPr="00C16D5E">
        <w:rPr>
          <w:i/>
          <w:sz w:val="22"/>
          <w:szCs w:val="22"/>
        </w:rPr>
        <w:t>Myospalax</w:t>
      </w:r>
      <w:proofErr w:type="spellEnd"/>
      <w:r w:rsidRPr="00C16D5E">
        <w:rPr>
          <w:i/>
          <w:sz w:val="22"/>
          <w:szCs w:val="22"/>
        </w:rPr>
        <w:t xml:space="preserve"> </w:t>
      </w:r>
      <w:proofErr w:type="spellStart"/>
      <w:r w:rsidRPr="00C16D5E">
        <w:rPr>
          <w:i/>
          <w:sz w:val="22"/>
          <w:szCs w:val="22"/>
        </w:rPr>
        <w:t>baileyi</w:t>
      </w:r>
      <w:proofErr w:type="spellEnd"/>
      <w:r w:rsidRPr="00C16D5E">
        <w:rPr>
          <w:sz w:val="22"/>
          <w:szCs w:val="22"/>
        </w:rPr>
        <w:t xml:space="preserve">) on plant, on abiotic and biotic soil characteristic of an alpine meadow. </w:t>
      </w:r>
      <w:r w:rsidRPr="00C16D5E">
        <w:rPr>
          <w:i/>
          <w:sz w:val="22"/>
          <w:szCs w:val="22"/>
        </w:rPr>
        <w:t>Ecological Engineering</w:t>
      </w:r>
      <w:r w:rsidRPr="00C16D5E">
        <w:rPr>
          <w:sz w:val="22"/>
          <w:szCs w:val="22"/>
        </w:rPr>
        <w:t>. 103:95-105.</w:t>
      </w:r>
    </w:p>
    <w:p w14:paraId="0D631968" w14:textId="48AFAD6B" w:rsidR="00092BFD" w:rsidRPr="00C16D5E" w:rsidRDefault="00092BFD" w:rsidP="00092BFD">
      <w:pPr>
        <w:ind w:left="720" w:hanging="720"/>
        <w:rPr>
          <w:sz w:val="22"/>
          <w:szCs w:val="22"/>
        </w:rPr>
      </w:pPr>
      <w:r w:rsidRPr="00C16D5E">
        <w:rPr>
          <w:sz w:val="22"/>
          <w:szCs w:val="22"/>
        </w:rPr>
        <w:t xml:space="preserve">Wang B., Shugart H., </w:t>
      </w:r>
      <w:r w:rsidRPr="00C16D5E">
        <w:rPr>
          <w:b/>
          <w:sz w:val="22"/>
          <w:szCs w:val="22"/>
        </w:rPr>
        <w:t>Lerdau M</w:t>
      </w:r>
      <w:r w:rsidRPr="00C16D5E">
        <w:rPr>
          <w:sz w:val="22"/>
          <w:szCs w:val="22"/>
        </w:rPr>
        <w:t xml:space="preserve">. </w:t>
      </w:r>
      <w:r w:rsidR="00304C06">
        <w:rPr>
          <w:sz w:val="22"/>
          <w:szCs w:val="22"/>
        </w:rPr>
        <w:t xml:space="preserve">2017.  </w:t>
      </w:r>
      <w:r w:rsidRPr="00C16D5E">
        <w:rPr>
          <w:sz w:val="22"/>
          <w:szCs w:val="22"/>
        </w:rPr>
        <w:t xml:space="preserve">Sensitivity of global greenhouse gases budget to tropospheric ozone pollution.  </w:t>
      </w:r>
      <w:r w:rsidRPr="00C16D5E">
        <w:rPr>
          <w:i/>
          <w:sz w:val="22"/>
          <w:szCs w:val="22"/>
        </w:rPr>
        <w:t>Environmental Research Letters</w:t>
      </w:r>
      <w:r w:rsidRPr="00C16D5E">
        <w:rPr>
          <w:sz w:val="22"/>
          <w:szCs w:val="22"/>
        </w:rPr>
        <w:t>.  12(8): 084001.</w:t>
      </w:r>
    </w:p>
    <w:p w14:paraId="2DD25F75" w14:textId="169CB678" w:rsidR="00092BFD" w:rsidRPr="00711349" w:rsidRDefault="00092BFD" w:rsidP="00711349">
      <w:pPr>
        <w:ind w:left="720" w:hanging="720"/>
        <w:rPr>
          <w:sz w:val="22"/>
          <w:szCs w:val="22"/>
        </w:rPr>
      </w:pPr>
      <w:r w:rsidRPr="00C16D5E">
        <w:rPr>
          <w:sz w:val="22"/>
          <w:szCs w:val="22"/>
        </w:rPr>
        <w:t xml:space="preserve">Xu S., He Z., Zhang Z., Gui Z., Guo W., Lyu H., Li J., Yang., Du Z., Huang Y., Zhou R., Zhong C., </w:t>
      </w:r>
      <w:proofErr w:type="spellStart"/>
      <w:r w:rsidRPr="00C16D5E">
        <w:rPr>
          <w:sz w:val="22"/>
          <w:szCs w:val="22"/>
        </w:rPr>
        <w:t>Boufford</w:t>
      </w:r>
      <w:proofErr w:type="spellEnd"/>
      <w:r w:rsidRPr="00C16D5E">
        <w:rPr>
          <w:sz w:val="22"/>
          <w:szCs w:val="22"/>
        </w:rPr>
        <w:t xml:space="preserve"> DE., </w:t>
      </w:r>
      <w:r w:rsidRPr="00C16D5E">
        <w:rPr>
          <w:b/>
          <w:sz w:val="22"/>
          <w:szCs w:val="22"/>
        </w:rPr>
        <w:t>Lerdau M</w:t>
      </w:r>
      <w:r w:rsidRPr="00C16D5E">
        <w:rPr>
          <w:sz w:val="22"/>
          <w:szCs w:val="22"/>
        </w:rPr>
        <w:t xml:space="preserve">., Wu C-I, Duke NC. </w:t>
      </w:r>
      <w:r w:rsidR="00304C06">
        <w:rPr>
          <w:sz w:val="22"/>
          <w:szCs w:val="22"/>
        </w:rPr>
        <w:t xml:space="preserve"> </w:t>
      </w:r>
      <w:r w:rsidRPr="00C16D5E">
        <w:rPr>
          <w:sz w:val="22"/>
          <w:szCs w:val="22"/>
        </w:rPr>
        <w:t xml:space="preserve">2017.  The International Mangrove Consortium, and Shi S. </w:t>
      </w:r>
      <w:r w:rsidRPr="00C16D5E">
        <w:rPr>
          <w:bCs/>
          <w:sz w:val="22"/>
          <w:szCs w:val="22"/>
        </w:rPr>
        <w:t>The origin, diversification and adaptation of a major mangrove clade (</w:t>
      </w:r>
      <w:proofErr w:type="spellStart"/>
      <w:r w:rsidRPr="00C16D5E">
        <w:rPr>
          <w:bCs/>
          <w:sz w:val="22"/>
          <w:szCs w:val="22"/>
        </w:rPr>
        <w:t>Rhizophoreae</w:t>
      </w:r>
      <w:proofErr w:type="spellEnd"/>
      <w:r w:rsidRPr="00C16D5E">
        <w:rPr>
          <w:bCs/>
          <w:sz w:val="22"/>
          <w:szCs w:val="22"/>
        </w:rPr>
        <w:t>)</w:t>
      </w:r>
      <w:r w:rsidRPr="00C16D5E">
        <w:rPr>
          <w:rFonts w:ascii="Times" w:hAnsi="Times" w:cs="Times"/>
          <w:sz w:val="22"/>
          <w:szCs w:val="22"/>
        </w:rPr>
        <w:t xml:space="preserve"> </w:t>
      </w:r>
      <w:r w:rsidRPr="00C16D5E">
        <w:rPr>
          <w:bCs/>
          <w:sz w:val="22"/>
          <w:szCs w:val="22"/>
        </w:rPr>
        <w:t xml:space="preserve">revealed by whole genome sequencing.  </w:t>
      </w:r>
      <w:r w:rsidRPr="00C16D5E">
        <w:rPr>
          <w:bCs/>
          <w:i/>
          <w:sz w:val="22"/>
          <w:szCs w:val="22"/>
        </w:rPr>
        <w:t>National Science Review</w:t>
      </w:r>
      <w:r w:rsidRPr="00C16D5E">
        <w:rPr>
          <w:bCs/>
          <w:sz w:val="22"/>
          <w:szCs w:val="22"/>
        </w:rPr>
        <w:t>.  4:721-734.</w:t>
      </w:r>
    </w:p>
    <w:p w14:paraId="7AA4D993" w14:textId="3F1FB40E" w:rsidR="00092BFD" w:rsidRPr="00C16D5E" w:rsidRDefault="00092BFD" w:rsidP="00092BFD">
      <w:pPr>
        <w:ind w:left="720" w:hanging="720"/>
        <w:rPr>
          <w:sz w:val="22"/>
          <w:szCs w:val="22"/>
        </w:rPr>
      </w:pPr>
      <w:r w:rsidRPr="00C16D5E">
        <w:rPr>
          <w:sz w:val="22"/>
          <w:szCs w:val="22"/>
        </w:rPr>
        <w:t xml:space="preserve">Wang, C., </w:t>
      </w:r>
      <w:proofErr w:type="spellStart"/>
      <w:r w:rsidRPr="00C16D5E">
        <w:rPr>
          <w:sz w:val="22"/>
          <w:szCs w:val="22"/>
        </w:rPr>
        <w:t>Xinquan</w:t>
      </w:r>
      <w:proofErr w:type="spellEnd"/>
      <w:r w:rsidRPr="00C16D5E">
        <w:rPr>
          <w:sz w:val="22"/>
          <w:szCs w:val="22"/>
        </w:rPr>
        <w:t xml:space="preserve"> Z., </w:t>
      </w:r>
      <w:proofErr w:type="spellStart"/>
      <w:r w:rsidRPr="00C16D5E">
        <w:rPr>
          <w:sz w:val="22"/>
          <w:szCs w:val="22"/>
        </w:rPr>
        <w:t>Hongbiao</w:t>
      </w:r>
      <w:proofErr w:type="spellEnd"/>
      <w:r w:rsidRPr="00C16D5E">
        <w:rPr>
          <w:sz w:val="22"/>
          <w:szCs w:val="22"/>
        </w:rPr>
        <w:t xml:space="preserve"> Z., </w:t>
      </w:r>
      <w:proofErr w:type="spellStart"/>
      <w:r w:rsidRPr="00C16D5E">
        <w:rPr>
          <w:sz w:val="22"/>
          <w:szCs w:val="22"/>
        </w:rPr>
        <w:t>Luji</w:t>
      </w:r>
      <w:proofErr w:type="spellEnd"/>
      <w:r w:rsidRPr="00C16D5E">
        <w:rPr>
          <w:sz w:val="22"/>
          <w:szCs w:val="22"/>
        </w:rPr>
        <w:t xml:space="preserve"> A., Lei H., </w:t>
      </w:r>
      <w:proofErr w:type="spellStart"/>
      <w:r w:rsidRPr="00C16D5E">
        <w:rPr>
          <w:sz w:val="22"/>
          <w:szCs w:val="22"/>
        </w:rPr>
        <w:t>Genxu</w:t>
      </w:r>
      <w:proofErr w:type="spellEnd"/>
      <w:r w:rsidRPr="00C16D5E">
        <w:rPr>
          <w:sz w:val="22"/>
          <w:szCs w:val="22"/>
        </w:rPr>
        <w:t xml:space="preserve"> W., </w:t>
      </w:r>
      <w:r w:rsidRPr="00C16D5E">
        <w:rPr>
          <w:b/>
          <w:sz w:val="22"/>
          <w:szCs w:val="22"/>
        </w:rPr>
        <w:t>Lerdau M</w:t>
      </w:r>
      <w:r w:rsidRPr="00C16D5E">
        <w:rPr>
          <w:sz w:val="22"/>
          <w:szCs w:val="22"/>
        </w:rPr>
        <w:t xml:space="preserve">., </w:t>
      </w:r>
      <w:r w:rsidR="00304C06">
        <w:rPr>
          <w:sz w:val="22"/>
          <w:szCs w:val="22"/>
        </w:rPr>
        <w:t xml:space="preserve">2017.  </w:t>
      </w:r>
      <w:r w:rsidRPr="00C16D5E">
        <w:rPr>
          <w:sz w:val="22"/>
          <w:szCs w:val="22"/>
        </w:rPr>
        <w:t xml:space="preserve">The effect of simulated warming on root dynamics and soil microbial community in an alpine meadow of the Qinghai-Tibet Plateau.  </w:t>
      </w:r>
      <w:r w:rsidRPr="00C16D5E">
        <w:rPr>
          <w:i/>
          <w:sz w:val="22"/>
          <w:szCs w:val="22"/>
        </w:rPr>
        <w:t>Applied Soil Ecology</w:t>
      </w:r>
      <w:r w:rsidRPr="00C16D5E">
        <w:rPr>
          <w:sz w:val="22"/>
          <w:szCs w:val="22"/>
        </w:rPr>
        <w:t>.  116:30-41.</w:t>
      </w:r>
    </w:p>
    <w:p w14:paraId="213BE6F2" w14:textId="77777777" w:rsidR="00092BFD" w:rsidRPr="00C16D5E" w:rsidRDefault="00092BFD" w:rsidP="00092BFD">
      <w:pPr>
        <w:ind w:left="720" w:hanging="720"/>
        <w:rPr>
          <w:sz w:val="22"/>
          <w:szCs w:val="22"/>
        </w:rPr>
      </w:pPr>
      <w:proofErr w:type="spellStart"/>
      <w:r w:rsidRPr="00C16D5E">
        <w:rPr>
          <w:sz w:val="22"/>
          <w:szCs w:val="22"/>
        </w:rPr>
        <w:t>Aneece</w:t>
      </w:r>
      <w:proofErr w:type="spellEnd"/>
      <w:r w:rsidRPr="00C16D5E">
        <w:rPr>
          <w:sz w:val="22"/>
          <w:szCs w:val="22"/>
        </w:rPr>
        <w:t xml:space="preserve">, I., Epstein, H., and </w:t>
      </w:r>
      <w:r w:rsidRPr="00C16D5E">
        <w:rPr>
          <w:b/>
          <w:sz w:val="22"/>
          <w:szCs w:val="22"/>
        </w:rPr>
        <w:t>Lerdau, M</w:t>
      </w:r>
      <w:r w:rsidRPr="00C16D5E">
        <w:rPr>
          <w:sz w:val="22"/>
          <w:szCs w:val="22"/>
        </w:rPr>
        <w:t xml:space="preserve">.  2017.  </w:t>
      </w:r>
      <w:r w:rsidRPr="00C16D5E">
        <w:rPr>
          <w:bCs/>
          <w:sz w:val="22"/>
          <w:szCs w:val="22"/>
        </w:rPr>
        <w:t xml:space="preserve">Correlating species and spectral diversities using hyperspectral remote sensing in early-successional fields. </w:t>
      </w:r>
      <w:r w:rsidRPr="00C16D5E">
        <w:rPr>
          <w:bCs/>
          <w:i/>
          <w:sz w:val="22"/>
          <w:szCs w:val="22"/>
        </w:rPr>
        <w:t>Ecology and Evolution</w:t>
      </w:r>
      <w:r w:rsidRPr="00C16D5E">
        <w:rPr>
          <w:bCs/>
          <w:sz w:val="22"/>
          <w:szCs w:val="22"/>
        </w:rPr>
        <w:t>. 7:3475-3488.</w:t>
      </w:r>
    </w:p>
    <w:p w14:paraId="1217A636" w14:textId="77777777" w:rsidR="00092BFD" w:rsidRPr="00C16D5E" w:rsidRDefault="00092BFD" w:rsidP="00092BFD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C16D5E">
        <w:rPr>
          <w:sz w:val="22"/>
          <w:szCs w:val="22"/>
        </w:rPr>
        <w:t xml:space="preserve">Wang, B., Shugart, H., </w:t>
      </w:r>
      <w:r w:rsidRPr="00C16D5E">
        <w:rPr>
          <w:b/>
          <w:sz w:val="22"/>
          <w:szCs w:val="22"/>
        </w:rPr>
        <w:t>Lerdau, M</w:t>
      </w:r>
      <w:r w:rsidRPr="00C16D5E">
        <w:rPr>
          <w:sz w:val="22"/>
          <w:szCs w:val="22"/>
        </w:rPr>
        <w:t xml:space="preserve">.  (2017).  An individual-based model of forest volatile organic compound emissions—UVAFME-VOC v1.0.  </w:t>
      </w:r>
      <w:r w:rsidRPr="00C16D5E">
        <w:rPr>
          <w:i/>
          <w:sz w:val="22"/>
          <w:szCs w:val="22"/>
        </w:rPr>
        <w:t>Ecological Modelling</w:t>
      </w:r>
      <w:r w:rsidRPr="00C16D5E">
        <w:rPr>
          <w:sz w:val="22"/>
          <w:szCs w:val="22"/>
        </w:rPr>
        <w:t>. 350: 69-78.</w:t>
      </w:r>
    </w:p>
    <w:p w14:paraId="3050265B" w14:textId="77777777" w:rsidR="00092BFD" w:rsidRPr="00C16D5E" w:rsidRDefault="00092BFD" w:rsidP="00092BFD">
      <w:pPr>
        <w:ind w:leftChars="2" w:left="665" w:hangingChars="300" w:hanging="660"/>
        <w:rPr>
          <w:sz w:val="22"/>
          <w:szCs w:val="22"/>
        </w:rPr>
      </w:pPr>
      <w:r w:rsidRPr="00C16D5E">
        <w:rPr>
          <w:sz w:val="22"/>
          <w:szCs w:val="22"/>
        </w:rPr>
        <w:t xml:space="preserve">Wang B., </w:t>
      </w:r>
      <w:r w:rsidRPr="00C16D5E">
        <w:rPr>
          <w:b/>
          <w:sz w:val="22"/>
          <w:szCs w:val="22"/>
        </w:rPr>
        <w:t>Lerdau M</w:t>
      </w:r>
      <w:r w:rsidRPr="00C16D5E">
        <w:rPr>
          <w:sz w:val="22"/>
          <w:szCs w:val="22"/>
        </w:rPr>
        <w:t xml:space="preserve">, He Y., 2017.  Widespread production of non-microbial greenhouse gases in soils.  </w:t>
      </w:r>
      <w:r w:rsidRPr="00C16D5E">
        <w:rPr>
          <w:i/>
          <w:sz w:val="22"/>
          <w:szCs w:val="22"/>
        </w:rPr>
        <w:t>Global Change Biology</w:t>
      </w:r>
      <w:r w:rsidRPr="00C16D5E">
        <w:rPr>
          <w:sz w:val="22"/>
          <w:szCs w:val="22"/>
        </w:rPr>
        <w:t>. 23: 4472-4482</w:t>
      </w:r>
    </w:p>
    <w:p w14:paraId="0DDC4881" w14:textId="16533808" w:rsidR="00092BFD" w:rsidRDefault="00092BFD" w:rsidP="00092BFD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C16D5E">
        <w:rPr>
          <w:sz w:val="22"/>
          <w:szCs w:val="22"/>
        </w:rPr>
        <w:t xml:space="preserve">Wang CT, Wang G, Wang, Y, Zi, H, </w:t>
      </w:r>
      <w:r w:rsidRPr="00C16D5E">
        <w:rPr>
          <w:b/>
          <w:sz w:val="22"/>
          <w:szCs w:val="22"/>
        </w:rPr>
        <w:t>Lerdau, M</w:t>
      </w:r>
      <w:r w:rsidRPr="00C16D5E">
        <w:rPr>
          <w:sz w:val="22"/>
          <w:szCs w:val="22"/>
        </w:rPr>
        <w:t xml:space="preserve">, Liu, W. (2017).  Effects of long-term experimental warming on plant community properties and soil microbial community composition in an alpine meadow.  </w:t>
      </w:r>
      <w:r w:rsidRPr="00C16D5E">
        <w:rPr>
          <w:i/>
          <w:sz w:val="22"/>
          <w:szCs w:val="22"/>
        </w:rPr>
        <w:t>Israel Journal of Ecology and Evolution</w:t>
      </w:r>
      <w:r w:rsidRPr="00C16D5E">
        <w:rPr>
          <w:sz w:val="22"/>
          <w:szCs w:val="22"/>
        </w:rPr>
        <w:t xml:space="preserve">. </w:t>
      </w:r>
      <w:hyperlink r:id="rId21" w:history="1">
        <w:r w:rsidR="00304C06" w:rsidRPr="003622D7">
          <w:rPr>
            <w:rStyle w:val="Hyperlink"/>
            <w:sz w:val="22"/>
            <w:szCs w:val="22"/>
          </w:rPr>
          <w:t>http://dx.doi.org/10.1080/15659801.2017.1281201</w:t>
        </w:r>
      </w:hyperlink>
      <w:r w:rsidR="00304C06">
        <w:rPr>
          <w:sz w:val="22"/>
          <w:szCs w:val="22"/>
        </w:rPr>
        <w:t>.</w:t>
      </w:r>
    </w:p>
    <w:p w14:paraId="11994E45" w14:textId="77777777" w:rsidR="00304C06" w:rsidRPr="00195528" w:rsidRDefault="00304C06" w:rsidP="00304C06">
      <w:pPr>
        <w:pStyle w:val="Heading1"/>
        <w:ind w:left="720" w:hanging="720"/>
        <w:rPr>
          <w:rStyle w:val="article-headermeta-info-data"/>
          <w:b w:val="0"/>
          <w:sz w:val="22"/>
          <w:szCs w:val="22"/>
        </w:rPr>
      </w:pPr>
      <w:r w:rsidRPr="00195528">
        <w:rPr>
          <w:sz w:val="22"/>
          <w:szCs w:val="22"/>
        </w:rPr>
        <w:t>Lerdau, M</w:t>
      </w:r>
      <w:r w:rsidRPr="00195528">
        <w:rPr>
          <w:b w:val="0"/>
          <w:sz w:val="22"/>
          <w:szCs w:val="22"/>
        </w:rPr>
        <w:t xml:space="preserve">. “Minding (and bridging) the gap between evolutionary ecology and atmospheric biogeochemistry in a study of plant pollinator behaviour.  (2016) </w:t>
      </w:r>
      <w:r w:rsidRPr="00195528">
        <w:rPr>
          <w:b w:val="0"/>
          <w:i/>
          <w:sz w:val="22"/>
          <w:szCs w:val="22"/>
        </w:rPr>
        <w:t>New Phytologist</w:t>
      </w:r>
      <w:r w:rsidRPr="00195528">
        <w:rPr>
          <w:b w:val="0"/>
          <w:sz w:val="22"/>
          <w:szCs w:val="22"/>
        </w:rPr>
        <w:t xml:space="preserve">.  </w:t>
      </w:r>
      <w:r w:rsidRPr="00195528">
        <w:rPr>
          <w:rStyle w:val="article-headermeta-info-label"/>
          <w:b w:val="0"/>
          <w:sz w:val="22"/>
          <w:szCs w:val="22"/>
        </w:rPr>
        <w:t xml:space="preserve">DOI: </w:t>
      </w:r>
      <w:r w:rsidRPr="00195528">
        <w:rPr>
          <w:rStyle w:val="article-headermeta-info-data"/>
          <w:b w:val="0"/>
          <w:sz w:val="22"/>
          <w:szCs w:val="22"/>
        </w:rPr>
        <w:t>10.1111/nph.13752</w:t>
      </w:r>
    </w:p>
    <w:p w14:paraId="415C6BDB" w14:textId="77777777" w:rsidR="00304C06" w:rsidRPr="00195528" w:rsidRDefault="00304C06" w:rsidP="00304C06">
      <w:pPr>
        <w:ind w:left="720" w:right="-360" w:hanging="720"/>
      </w:pPr>
      <w:r w:rsidRPr="00195528">
        <w:t xml:space="preserve">Wang, B., Schuman, J., Shugart, H., and </w:t>
      </w:r>
      <w:r w:rsidRPr="00195528">
        <w:rPr>
          <w:b/>
        </w:rPr>
        <w:t>Lerdau, M</w:t>
      </w:r>
      <w:r>
        <w:t xml:space="preserve">. </w:t>
      </w:r>
      <w:r w:rsidRPr="00195528">
        <w:t>Forests and ozone: productivity,</w:t>
      </w:r>
      <w:r>
        <w:t xml:space="preserve"> carbon storage, and feedbacks. </w:t>
      </w:r>
      <w:r w:rsidRPr="00195528">
        <w:t xml:space="preserve"> </w:t>
      </w:r>
      <w:r w:rsidRPr="00195528">
        <w:rPr>
          <w:i/>
          <w:iCs/>
        </w:rPr>
        <w:t>Scientific Reports</w:t>
      </w:r>
      <w:r w:rsidRPr="00195528">
        <w:t xml:space="preserve"> </w:t>
      </w:r>
      <w:r w:rsidRPr="00195528">
        <w:rPr>
          <w:b/>
          <w:bCs/>
        </w:rPr>
        <w:t>6</w:t>
      </w:r>
      <w:r w:rsidRPr="00195528">
        <w:t>, Article number: 22133(2016</w:t>
      </w:r>
      <w:proofErr w:type="gramStart"/>
      <w:r w:rsidRPr="00195528">
        <w:t>)  doi</w:t>
      </w:r>
      <w:proofErr w:type="gramEnd"/>
      <w:r w:rsidRPr="00195528">
        <w:t xml:space="preserve">:10.1038/srep22133. </w:t>
      </w:r>
    </w:p>
    <w:p w14:paraId="11A292A5" w14:textId="77777777" w:rsidR="00304C06" w:rsidRPr="00195528" w:rsidRDefault="00304C06" w:rsidP="00304C06">
      <w:pPr>
        <w:ind w:left="720" w:hanging="720"/>
        <w:rPr>
          <w:sz w:val="22"/>
          <w:szCs w:val="22"/>
        </w:rPr>
      </w:pPr>
      <w:r w:rsidRPr="00195528">
        <w:rPr>
          <w:sz w:val="22"/>
          <w:szCs w:val="22"/>
        </w:rPr>
        <w:t xml:space="preserve">Cannon, C. and </w:t>
      </w:r>
      <w:r w:rsidRPr="00195528">
        <w:rPr>
          <w:b/>
          <w:sz w:val="22"/>
          <w:szCs w:val="22"/>
        </w:rPr>
        <w:t>Lerdau, M</w:t>
      </w:r>
      <w:r w:rsidRPr="00195528">
        <w:rPr>
          <w:sz w:val="22"/>
          <w:szCs w:val="22"/>
        </w:rPr>
        <w:t xml:space="preserve">.  </w:t>
      </w:r>
      <w:r w:rsidRPr="00195528">
        <w:rPr>
          <w:bCs/>
          <w:sz w:val="22"/>
          <w:szCs w:val="22"/>
        </w:rPr>
        <w:t xml:space="preserve">Variable mating behaviors and the maintenance of tropical biodiversity. (2015) </w:t>
      </w:r>
      <w:r w:rsidRPr="00195528">
        <w:rPr>
          <w:bCs/>
          <w:i/>
          <w:sz w:val="22"/>
          <w:szCs w:val="22"/>
        </w:rPr>
        <w:t>Frontiers in Genetics</w:t>
      </w:r>
      <w:r w:rsidRPr="00195528">
        <w:rPr>
          <w:bCs/>
          <w:sz w:val="22"/>
          <w:szCs w:val="22"/>
        </w:rPr>
        <w:t xml:space="preserve">.  </w:t>
      </w:r>
      <w:proofErr w:type="spellStart"/>
      <w:r w:rsidRPr="00195528">
        <w:rPr>
          <w:sz w:val="22"/>
          <w:szCs w:val="22"/>
        </w:rPr>
        <w:t>doi</w:t>
      </w:r>
      <w:proofErr w:type="spellEnd"/>
      <w:r w:rsidRPr="00195528">
        <w:rPr>
          <w:sz w:val="22"/>
          <w:szCs w:val="22"/>
        </w:rPr>
        <w:t>: 10.3389/fgene.2015.00183</w:t>
      </w:r>
    </w:p>
    <w:p w14:paraId="24E06E81" w14:textId="77777777" w:rsidR="00304C06" w:rsidRPr="00195528" w:rsidRDefault="00304C06" w:rsidP="00304C06">
      <w:pPr>
        <w:ind w:left="720" w:right="-360" w:hanging="720"/>
      </w:pPr>
      <w:r w:rsidRPr="00195528">
        <w:t>Lerdau, M. (2014) The Gaia hypothesis: Science on a pagan planet.  Quarterly Review of Biology.  89: 253-255.</w:t>
      </w:r>
    </w:p>
    <w:p w14:paraId="50FC04EF" w14:textId="77777777" w:rsidR="00304C06" w:rsidRPr="00195528" w:rsidRDefault="00304C06" w:rsidP="00304C06">
      <w:pPr>
        <w:ind w:left="720" w:right="-360" w:hanging="720"/>
      </w:pPr>
      <w:r w:rsidRPr="00195528">
        <w:lastRenderedPageBreak/>
        <w:t xml:space="preserve">Hickman, J. and </w:t>
      </w:r>
      <w:r w:rsidRPr="00195528">
        <w:rPr>
          <w:b/>
        </w:rPr>
        <w:t>M. Lerdau</w:t>
      </w:r>
      <w:r w:rsidRPr="00195528">
        <w:t xml:space="preserve">. (2013) Biogeochemical impacts of the northward expansion of kudzu under climate change: the importance of ecological context. </w:t>
      </w:r>
      <w:r w:rsidRPr="00195528">
        <w:rPr>
          <w:i/>
        </w:rPr>
        <w:t>Ecosphere</w:t>
      </w:r>
      <w:r w:rsidRPr="00195528">
        <w:t>: 4(10): 121.  http//dx.doi.org/10.1890/ES13-00142.1.</w:t>
      </w:r>
    </w:p>
    <w:p w14:paraId="6F5615E5" w14:textId="77777777" w:rsidR="00304C06" w:rsidRPr="00195528" w:rsidRDefault="00304C06" w:rsidP="00304C06">
      <w:pPr>
        <w:ind w:left="720" w:right="-360" w:hanging="720"/>
      </w:pPr>
      <w:r w:rsidRPr="00195528">
        <w:t xml:space="preserve">Hickman, J. and </w:t>
      </w:r>
      <w:r w:rsidRPr="00195528">
        <w:rPr>
          <w:b/>
        </w:rPr>
        <w:t>M. Lerdau</w:t>
      </w:r>
      <w:r w:rsidRPr="00195528">
        <w:t xml:space="preserve">.  (2013) The Native-Invasive balance: implications for nutrient cycling. </w:t>
      </w:r>
      <w:r w:rsidRPr="00195528">
        <w:rPr>
          <w:i/>
        </w:rPr>
        <w:t>Oecologia</w:t>
      </w:r>
      <w:r w:rsidRPr="00195528">
        <w:t>. DOI: 10.1007/s00442-013-2607-x</w:t>
      </w:r>
    </w:p>
    <w:p w14:paraId="5492E08F" w14:textId="77777777" w:rsidR="00304C06" w:rsidRPr="00195528" w:rsidRDefault="00304C06" w:rsidP="00304C06">
      <w:pPr>
        <w:widowControl w:val="0"/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 w:rsidRPr="00195528">
        <w:rPr>
          <w:sz w:val="22"/>
          <w:szCs w:val="22"/>
        </w:rPr>
        <w:t xml:space="preserve">Oikawa, P. and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.  (2013) Catabolism of volatile organic carbon influences </w:t>
      </w:r>
      <w:r w:rsidRPr="00195528">
        <w:rPr>
          <w:color w:val="000000"/>
          <w:sz w:val="22"/>
          <w:szCs w:val="22"/>
        </w:rPr>
        <w:t xml:space="preserve">growth and survival of plants. </w:t>
      </w:r>
      <w:r w:rsidRPr="00195528">
        <w:rPr>
          <w:i/>
          <w:color w:val="000000"/>
          <w:sz w:val="22"/>
          <w:szCs w:val="22"/>
        </w:rPr>
        <w:t>Trends in Plant Sciences</w:t>
      </w:r>
      <w:r w:rsidRPr="00195528">
        <w:rPr>
          <w:color w:val="000000"/>
          <w:sz w:val="22"/>
          <w:szCs w:val="22"/>
        </w:rPr>
        <w:t>.  doi.org/10.1016/j.tplants.2013.08.011</w:t>
      </w:r>
    </w:p>
    <w:p w14:paraId="21BDBD38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>Lerdau, M.</w:t>
      </w:r>
      <w:r w:rsidRPr="00195528">
        <w:rPr>
          <w:sz w:val="22"/>
          <w:szCs w:val="22"/>
        </w:rPr>
        <w:t xml:space="preserve"> and J. Wickham (2011) Non-natives: four risk factors.  </w:t>
      </w:r>
      <w:r w:rsidRPr="00195528">
        <w:rPr>
          <w:i/>
          <w:sz w:val="22"/>
          <w:szCs w:val="22"/>
        </w:rPr>
        <w:t>Nature</w:t>
      </w:r>
      <w:r w:rsidRPr="00195528">
        <w:rPr>
          <w:sz w:val="22"/>
          <w:szCs w:val="22"/>
        </w:rPr>
        <w:t>.  475: 36-37.</w:t>
      </w:r>
    </w:p>
    <w:p w14:paraId="0710DD12" w14:textId="77777777" w:rsidR="00304C06" w:rsidRPr="00195528" w:rsidRDefault="00304C06" w:rsidP="00304C06">
      <w:pPr>
        <w:pStyle w:val="HTMLPreformatted"/>
        <w:ind w:left="720" w:right="-360" w:hanging="720"/>
        <w:rPr>
          <w:rFonts w:ascii="Times New Roman" w:hAnsi="Times New Roman" w:cs="Times New Roman"/>
          <w:sz w:val="22"/>
          <w:szCs w:val="22"/>
        </w:rPr>
      </w:pPr>
      <w:r w:rsidRPr="00195528">
        <w:rPr>
          <w:rFonts w:ascii="Times New Roman" w:hAnsi="Times New Roman" w:cs="Times New Roman"/>
          <w:sz w:val="22"/>
          <w:szCs w:val="22"/>
        </w:rPr>
        <w:t xml:space="preserve">Oikawa, P., L. Li, B. </w:t>
      </w:r>
      <w:proofErr w:type="spellStart"/>
      <w:r w:rsidRPr="00195528">
        <w:rPr>
          <w:rFonts w:ascii="Times New Roman" w:hAnsi="Times New Roman" w:cs="Times New Roman"/>
          <w:sz w:val="22"/>
          <w:szCs w:val="22"/>
        </w:rPr>
        <w:t>Geibel</w:t>
      </w:r>
      <w:proofErr w:type="spellEnd"/>
      <w:r w:rsidRPr="00195528">
        <w:rPr>
          <w:rFonts w:ascii="Times New Roman" w:hAnsi="Times New Roman" w:cs="Times New Roman"/>
          <w:sz w:val="22"/>
          <w:szCs w:val="22"/>
        </w:rPr>
        <w:t xml:space="preserve">, L. Sternberg, and </w:t>
      </w:r>
      <w:r w:rsidRPr="00195528">
        <w:rPr>
          <w:rFonts w:ascii="Times New Roman" w:hAnsi="Times New Roman" w:cs="Times New Roman"/>
          <w:b/>
          <w:sz w:val="22"/>
          <w:szCs w:val="22"/>
        </w:rPr>
        <w:t>M. Lerdau</w:t>
      </w:r>
      <w:r w:rsidRPr="00195528">
        <w:rPr>
          <w:rFonts w:ascii="Times New Roman" w:hAnsi="Times New Roman" w:cs="Times New Roman"/>
          <w:sz w:val="22"/>
          <w:szCs w:val="22"/>
        </w:rPr>
        <w:t xml:space="preserve">.  (2011) Investigating the source of mature leaf methanol emissions in tomato </w:t>
      </w:r>
      <w:r w:rsidRPr="00195528">
        <w:rPr>
          <w:rFonts w:ascii="Times New Roman" w:hAnsi="Times New Roman" w:cs="Times New Roman"/>
          <w:i/>
          <w:sz w:val="22"/>
          <w:szCs w:val="22"/>
        </w:rPr>
        <w:t>Lycopersicon esculentum</w:t>
      </w:r>
      <w:r w:rsidRPr="00195528">
        <w:rPr>
          <w:rFonts w:ascii="Times New Roman" w:hAnsi="Times New Roman" w:cs="Times New Roman"/>
          <w:sz w:val="22"/>
          <w:szCs w:val="22"/>
        </w:rPr>
        <w:t xml:space="preserve">.  </w:t>
      </w:r>
      <w:r w:rsidRPr="00195528">
        <w:rPr>
          <w:rFonts w:ascii="Times New Roman" w:hAnsi="Times New Roman" w:cs="Times New Roman"/>
          <w:i/>
          <w:sz w:val="22"/>
          <w:szCs w:val="22"/>
        </w:rPr>
        <w:t xml:space="preserve">New Phytologist 191: </w:t>
      </w:r>
      <w:r w:rsidRPr="00195528">
        <w:rPr>
          <w:rStyle w:val="databold"/>
          <w:rFonts w:ascii="Times New Roman" w:hAnsi="Times New Roman" w:cs="Times New Roman"/>
          <w:sz w:val="22"/>
          <w:szCs w:val="22"/>
        </w:rPr>
        <w:t>1031-1040</w:t>
      </w:r>
      <w:r w:rsidRPr="00195528">
        <w:rPr>
          <w:rFonts w:ascii="Times New Roman" w:hAnsi="Times New Roman" w:cs="Times New Roman"/>
          <w:sz w:val="22"/>
          <w:szCs w:val="22"/>
        </w:rPr>
        <w:t>.</w:t>
      </w:r>
    </w:p>
    <w:p w14:paraId="2CFDB935" w14:textId="77777777" w:rsidR="00304C06" w:rsidRPr="00195528" w:rsidRDefault="00304C06" w:rsidP="00304C06">
      <w:pPr>
        <w:ind w:left="720" w:right="-360" w:hanging="720"/>
        <w:rPr>
          <w:rStyle w:val="pbtocarticletitle"/>
          <w:sz w:val="22"/>
          <w:szCs w:val="22"/>
        </w:rPr>
      </w:pPr>
      <w:proofErr w:type="spellStart"/>
      <w:r w:rsidRPr="00195528">
        <w:rPr>
          <w:sz w:val="22"/>
          <w:szCs w:val="22"/>
        </w:rPr>
        <w:t>Niinemets</w:t>
      </w:r>
      <w:proofErr w:type="spellEnd"/>
      <w:r w:rsidRPr="00195528">
        <w:rPr>
          <w:sz w:val="22"/>
          <w:szCs w:val="22"/>
        </w:rPr>
        <w:t xml:space="preserve"> U et al. (14 co-authors in including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) (2011) Estimations of isoprenoid emission capacity from enclosure studies: measurements, data processing, quality and standardized measurement protocols.  </w:t>
      </w:r>
      <w:proofErr w:type="spellStart"/>
      <w:r w:rsidRPr="00195528">
        <w:rPr>
          <w:i/>
          <w:sz w:val="22"/>
          <w:szCs w:val="22"/>
        </w:rPr>
        <w:t>Biogeosciences</w:t>
      </w:r>
      <w:proofErr w:type="spellEnd"/>
      <w:r w:rsidRPr="00195528">
        <w:rPr>
          <w:sz w:val="22"/>
          <w:szCs w:val="22"/>
        </w:rPr>
        <w:t>.  8: 2209-2246.</w:t>
      </w:r>
    </w:p>
    <w:p w14:paraId="1CB6EC8A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rStyle w:val="pbtocarticletitle"/>
          <w:sz w:val="22"/>
          <w:szCs w:val="22"/>
        </w:rPr>
        <w:t xml:space="preserve">Oikawa, P., L. Li, M. Timko, and </w:t>
      </w:r>
      <w:r w:rsidRPr="00195528">
        <w:rPr>
          <w:rStyle w:val="pbtocarticletitle"/>
          <w:b/>
          <w:sz w:val="22"/>
          <w:szCs w:val="22"/>
        </w:rPr>
        <w:t>M. Lerdau</w:t>
      </w:r>
      <w:r w:rsidRPr="00195528">
        <w:rPr>
          <w:rStyle w:val="pbtocarticletitle"/>
          <w:sz w:val="22"/>
          <w:szCs w:val="22"/>
        </w:rPr>
        <w:t xml:space="preserve">. (2011) Short term changes in methanol emission and pectin </w:t>
      </w:r>
      <w:proofErr w:type="spellStart"/>
      <w:r w:rsidRPr="00195528">
        <w:rPr>
          <w:rStyle w:val="pbtocarticletitle"/>
          <w:sz w:val="22"/>
          <w:szCs w:val="22"/>
        </w:rPr>
        <w:t>methylesterase</w:t>
      </w:r>
      <w:proofErr w:type="spellEnd"/>
      <w:r w:rsidRPr="00195528">
        <w:rPr>
          <w:rStyle w:val="pbtocarticletitle"/>
          <w:sz w:val="22"/>
          <w:szCs w:val="22"/>
        </w:rPr>
        <w:t xml:space="preserve"> activity are not directly affected by light in </w:t>
      </w:r>
      <w:r w:rsidRPr="00195528">
        <w:rPr>
          <w:rStyle w:val="pbtocarticletitle"/>
          <w:i/>
          <w:iCs/>
          <w:sz w:val="22"/>
          <w:szCs w:val="22"/>
        </w:rPr>
        <w:t>Lycopersicon esculentum</w:t>
      </w:r>
      <w:r w:rsidRPr="00195528">
        <w:rPr>
          <w:rStyle w:val="pbtocauthors"/>
          <w:szCs w:val="22"/>
        </w:rPr>
        <w:t xml:space="preserve">.  </w:t>
      </w:r>
      <w:r w:rsidRPr="00195528">
        <w:rPr>
          <w:rStyle w:val="pbtocpages"/>
          <w:i/>
          <w:szCs w:val="22"/>
        </w:rPr>
        <w:t>Biogeosciences</w:t>
      </w:r>
      <w:r w:rsidRPr="00195528">
        <w:rPr>
          <w:rStyle w:val="pbtocpages"/>
          <w:szCs w:val="22"/>
        </w:rPr>
        <w:t>,8: 1023-1030</w:t>
      </w:r>
      <w:r w:rsidRPr="00195528">
        <w:rPr>
          <w:sz w:val="22"/>
          <w:szCs w:val="22"/>
        </w:rPr>
        <w:t>.</w:t>
      </w:r>
    </w:p>
    <w:p w14:paraId="309D2C25" w14:textId="77777777" w:rsidR="00304C06" w:rsidRPr="00195528" w:rsidRDefault="00304C06" w:rsidP="00304C06">
      <w:pPr>
        <w:pStyle w:val="HTMLPreformatted"/>
        <w:ind w:left="720" w:right="-360" w:hanging="720"/>
        <w:rPr>
          <w:rFonts w:ascii="Times New Roman" w:hAnsi="Times New Roman" w:cs="Times New Roman"/>
          <w:sz w:val="22"/>
          <w:szCs w:val="22"/>
        </w:rPr>
      </w:pPr>
      <w:r w:rsidRPr="00195528">
        <w:rPr>
          <w:rFonts w:ascii="Times New Roman" w:hAnsi="Times New Roman" w:cs="Times New Roman"/>
          <w:sz w:val="22"/>
          <w:szCs w:val="22"/>
        </w:rPr>
        <w:t xml:space="preserve">Duval, Benjamin; Dijkstra, Paul; Natali, Susan; </w:t>
      </w:r>
      <w:proofErr w:type="spellStart"/>
      <w:r w:rsidRPr="00195528">
        <w:rPr>
          <w:rFonts w:ascii="Times New Roman" w:hAnsi="Times New Roman" w:cs="Times New Roman"/>
          <w:sz w:val="22"/>
          <w:szCs w:val="22"/>
        </w:rPr>
        <w:t>Megonigal</w:t>
      </w:r>
      <w:proofErr w:type="spellEnd"/>
      <w:r w:rsidRPr="00195528">
        <w:rPr>
          <w:rFonts w:ascii="Times New Roman" w:hAnsi="Times New Roman" w:cs="Times New Roman"/>
          <w:sz w:val="22"/>
          <w:szCs w:val="22"/>
        </w:rPr>
        <w:t xml:space="preserve">, J. </w:t>
      </w:r>
      <w:proofErr w:type="spellStart"/>
      <w:r w:rsidRPr="00195528">
        <w:rPr>
          <w:rFonts w:ascii="Times New Roman" w:hAnsi="Times New Roman" w:cs="Times New Roman"/>
          <w:sz w:val="22"/>
          <w:szCs w:val="22"/>
        </w:rPr>
        <w:t>Ketterer</w:t>
      </w:r>
      <w:proofErr w:type="spellEnd"/>
      <w:r w:rsidRPr="00195528">
        <w:rPr>
          <w:rFonts w:ascii="Times New Roman" w:hAnsi="Times New Roman" w:cs="Times New Roman"/>
          <w:sz w:val="22"/>
          <w:szCs w:val="22"/>
        </w:rPr>
        <w:t xml:space="preserve">, Michael; </w:t>
      </w:r>
      <w:r w:rsidRPr="00195528">
        <w:rPr>
          <w:rFonts w:ascii="Times New Roman" w:hAnsi="Times New Roman" w:cs="Times New Roman"/>
          <w:b/>
          <w:sz w:val="22"/>
          <w:szCs w:val="22"/>
        </w:rPr>
        <w:t>Lerdau, Manuel</w:t>
      </w:r>
      <w:r w:rsidRPr="00195528">
        <w:rPr>
          <w:rFonts w:ascii="Times New Roman" w:hAnsi="Times New Roman" w:cs="Times New Roman"/>
          <w:sz w:val="22"/>
          <w:szCs w:val="22"/>
        </w:rPr>
        <w:t>; Drake, Bert; Gordon, Gwyneth;</w:t>
      </w:r>
      <w:r w:rsidRPr="00195528">
        <w:rPr>
          <w:rStyle w:val="moz-txt-citetags"/>
          <w:sz w:val="22"/>
          <w:szCs w:val="22"/>
        </w:rPr>
        <w:t xml:space="preserve"> </w:t>
      </w:r>
      <w:r w:rsidRPr="00195528">
        <w:rPr>
          <w:rFonts w:ascii="Times New Roman" w:hAnsi="Times New Roman" w:cs="Times New Roman"/>
          <w:sz w:val="22"/>
          <w:szCs w:val="22"/>
        </w:rPr>
        <w:t xml:space="preserve">Anbar, Ariel; </w:t>
      </w:r>
      <w:proofErr w:type="spellStart"/>
      <w:r w:rsidRPr="00195528">
        <w:rPr>
          <w:rFonts w:ascii="Times New Roman" w:hAnsi="Times New Roman" w:cs="Times New Roman"/>
          <w:sz w:val="22"/>
          <w:szCs w:val="22"/>
        </w:rPr>
        <w:t>Hungate</w:t>
      </w:r>
      <w:proofErr w:type="spellEnd"/>
      <w:r w:rsidRPr="00195528">
        <w:rPr>
          <w:rFonts w:ascii="Times New Roman" w:hAnsi="Times New Roman" w:cs="Times New Roman"/>
          <w:sz w:val="22"/>
          <w:szCs w:val="22"/>
        </w:rPr>
        <w:t xml:space="preserve">, Bruce.  (2011) Plant-soil distribution of potentially toxic elements in response to elevated atmospheric CO2.  </w:t>
      </w:r>
      <w:r w:rsidRPr="00195528">
        <w:rPr>
          <w:rFonts w:ascii="Times New Roman" w:hAnsi="Times New Roman" w:cs="Times New Roman"/>
          <w:i/>
          <w:sz w:val="22"/>
          <w:szCs w:val="22"/>
        </w:rPr>
        <w:t>Environmental Science and Technology</w:t>
      </w:r>
      <w:r w:rsidRPr="00195528">
        <w:rPr>
          <w:rFonts w:ascii="Times New Roman" w:hAnsi="Times New Roman" w:cs="Times New Roman"/>
          <w:sz w:val="22"/>
          <w:szCs w:val="22"/>
        </w:rPr>
        <w:t>.  45: 2570-2574</w:t>
      </w:r>
    </w:p>
    <w:p w14:paraId="18B36242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proofErr w:type="spellStart"/>
      <w:r w:rsidRPr="00195528">
        <w:rPr>
          <w:sz w:val="22"/>
          <w:szCs w:val="22"/>
        </w:rPr>
        <w:t>Gotsch</w:t>
      </w:r>
      <w:proofErr w:type="spellEnd"/>
      <w:r w:rsidRPr="00195528">
        <w:rPr>
          <w:sz w:val="22"/>
          <w:szCs w:val="22"/>
        </w:rPr>
        <w:t xml:space="preserve"> SG, Powers JS, </w:t>
      </w:r>
      <w:r w:rsidRPr="00195528">
        <w:rPr>
          <w:rStyle w:val="hithilite"/>
          <w:b/>
          <w:sz w:val="22"/>
          <w:szCs w:val="22"/>
        </w:rPr>
        <w:t>Lerdau MT</w:t>
      </w:r>
      <w:r w:rsidRPr="00195528">
        <w:rPr>
          <w:sz w:val="22"/>
          <w:szCs w:val="22"/>
        </w:rPr>
        <w:t xml:space="preserve"> (2010</w:t>
      </w:r>
      <w:proofErr w:type="gramStart"/>
      <w:r w:rsidRPr="00195528">
        <w:rPr>
          <w:sz w:val="22"/>
          <w:szCs w:val="22"/>
        </w:rPr>
        <w:t>)  Leaf</w:t>
      </w:r>
      <w:proofErr w:type="gramEnd"/>
      <w:r w:rsidRPr="00195528">
        <w:rPr>
          <w:sz w:val="22"/>
          <w:szCs w:val="22"/>
        </w:rPr>
        <w:t xml:space="preserve"> traits and water relations of 12 evergreen species in Costa Rican wet and dry forests: patterns of intra-specific variation across forests and seasons. </w:t>
      </w:r>
      <w:r w:rsidRPr="00195528">
        <w:rPr>
          <w:i/>
          <w:sz w:val="22"/>
          <w:szCs w:val="22"/>
        </w:rPr>
        <w:t>Plant Ecology</w:t>
      </w:r>
      <w:r w:rsidRPr="00195528">
        <w:rPr>
          <w:sz w:val="22"/>
          <w:szCs w:val="22"/>
        </w:rPr>
        <w:t>.  211: 133-146.</w:t>
      </w:r>
    </w:p>
    <w:p w14:paraId="34CD3726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rStyle w:val="hithilite"/>
          <w:b/>
          <w:sz w:val="22"/>
          <w:szCs w:val="22"/>
        </w:rPr>
        <w:t>Lerdau MT</w:t>
      </w:r>
      <w:r w:rsidRPr="00195528">
        <w:rPr>
          <w:sz w:val="22"/>
          <w:szCs w:val="22"/>
        </w:rPr>
        <w:t xml:space="preserve"> and Hickman JE (2010). Mechanisms and feedbacks in N fixation and NO production (letter).  Proceedings of the National Academy of Sciences.  107: E154.</w:t>
      </w:r>
    </w:p>
    <w:p w14:paraId="3FC976FC" w14:textId="77777777" w:rsidR="00304C06" w:rsidRPr="00195528" w:rsidRDefault="00304C06" w:rsidP="00304C06">
      <w:pPr>
        <w:ind w:left="540" w:right="-360" w:hanging="540"/>
        <w:rPr>
          <w:sz w:val="22"/>
          <w:szCs w:val="22"/>
        </w:rPr>
      </w:pPr>
      <w:r w:rsidRPr="00195528">
        <w:rPr>
          <w:sz w:val="22"/>
          <w:szCs w:val="22"/>
        </w:rPr>
        <w:t xml:space="preserve">Hickman, J., S. Wu, L. </w:t>
      </w:r>
      <w:proofErr w:type="spellStart"/>
      <w:r w:rsidRPr="00195528">
        <w:rPr>
          <w:sz w:val="22"/>
          <w:szCs w:val="22"/>
        </w:rPr>
        <w:t>Mickley</w:t>
      </w:r>
      <w:proofErr w:type="spellEnd"/>
      <w:r w:rsidRPr="00195528">
        <w:rPr>
          <w:sz w:val="22"/>
          <w:szCs w:val="22"/>
        </w:rPr>
        <w:t xml:space="preserve">, and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 (2010) Kudzu (</w:t>
      </w:r>
      <w:r w:rsidRPr="00195528">
        <w:rPr>
          <w:i/>
          <w:sz w:val="22"/>
          <w:szCs w:val="22"/>
        </w:rPr>
        <w:t xml:space="preserve">Pueraria </w:t>
      </w:r>
      <w:proofErr w:type="spellStart"/>
      <w:r w:rsidRPr="00195528">
        <w:rPr>
          <w:i/>
          <w:sz w:val="22"/>
          <w:szCs w:val="22"/>
        </w:rPr>
        <w:t>montana</w:t>
      </w:r>
      <w:proofErr w:type="spellEnd"/>
      <w:r w:rsidRPr="00195528">
        <w:rPr>
          <w:sz w:val="22"/>
          <w:szCs w:val="22"/>
        </w:rPr>
        <w:t xml:space="preserve">) invasion doubles emissions of nitric oxide and increases ozone pollution.  </w:t>
      </w:r>
      <w:r w:rsidRPr="00195528">
        <w:rPr>
          <w:i/>
          <w:sz w:val="22"/>
          <w:szCs w:val="22"/>
        </w:rPr>
        <w:t>Proceedings National Academy of Sciences</w:t>
      </w:r>
      <w:r w:rsidRPr="00195528">
        <w:rPr>
          <w:rStyle w:val="cit-doi"/>
          <w:iCs/>
          <w:sz w:val="22"/>
          <w:szCs w:val="22"/>
        </w:rPr>
        <w:t>.  107:10115-10119</w:t>
      </w:r>
    </w:p>
    <w:p w14:paraId="2EE674A5" w14:textId="77777777" w:rsidR="00304C06" w:rsidRPr="00195528" w:rsidRDefault="00304C06" w:rsidP="00304C06">
      <w:pPr>
        <w:ind w:left="540" w:right="-360" w:hanging="540"/>
        <w:rPr>
          <w:sz w:val="22"/>
          <w:szCs w:val="22"/>
        </w:rPr>
      </w:pPr>
      <w:r w:rsidRPr="00195528">
        <w:rPr>
          <w:sz w:val="22"/>
          <w:szCs w:val="22"/>
        </w:rPr>
        <w:t xml:space="preserve">Natali, S., S. </w:t>
      </w:r>
      <w:proofErr w:type="spellStart"/>
      <w:r w:rsidRPr="00195528">
        <w:rPr>
          <w:sz w:val="22"/>
          <w:szCs w:val="22"/>
        </w:rPr>
        <w:t>Sañudo-Wilhelmy</w:t>
      </w:r>
      <w:proofErr w:type="spellEnd"/>
      <w:r w:rsidRPr="00195528">
        <w:rPr>
          <w:sz w:val="22"/>
          <w:szCs w:val="22"/>
        </w:rPr>
        <w:t xml:space="preserve">, and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.  (2009) Plant and soil mediation of elevated CO2 impacts on trace metals.  </w:t>
      </w:r>
      <w:r w:rsidRPr="00195528">
        <w:rPr>
          <w:i/>
          <w:sz w:val="22"/>
          <w:szCs w:val="22"/>
        </w:rPr>
        <w:t>Ecosystems</w:t>
      </w:r>
      <w:r w:rsidRPr="00195528">
        <w:rPr>
          <w:sz w:val="22"/>
          <w:szCs w:val="22"/>
        </w:rPr>
        <w:t>.  DOI: 10.1007/s10021-009-9251-7</w:t>
      </w:r>
    </w:p>
    <w:p w14:paraId="5A15A246" w14:textId="77777777" w:rsidR="00304C06" w:rsidRPr="00195528" w:rsidRDefault="00304C06" w:rsidP="00304C06">
      <w:pPr>
        <w:autoSpaceDE w:val="0"/>
        <w:autoSpaceDN w:val="0"/>
        <w:adjustRightInd w:val="0"/>
        <w:ind w:left="540" w:right="-360" w:hanging="540"/>
        <w:rPr>
          <w:sz w:val="22"/>
          <w:szCs w:val="22"/>
        </w:rPr>
      </w:pPr>
      <w:r w:rsidRPr="00195528">
        <w:rPr>
          <w:sz w:val="22"/>
          <w:szCs w:val="22"/>
        </w:rPr>
        <w:t xml:space="preserve">Powers, J., 22 co-authors, and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 [final author] (2009) Decomposition in tropical forests: a pan-tropical study of the effects of litter type, litter placement and </w:t>
      </w:r>
      <w:proofErr w:type="spellStart"/>
      <w:r w:rsidRPr="00195528">
        <w:rPr>
          <w:sz w:val="22"/>
          <w:szCs w:val="22"/>
        </w:rPr>
        <w:t>mesofaunal</w:t>
      </w:r>
      <w:proofErr w:type="spellEnd"/>
      <w:r w:rsidRPr="00195528">
        <w:rPr>
          <w:sz w:val="22"/>
          <w:szCs w:val="22"/>
        </w:rPr>
        <w:t xml:space="preserve"> exclusion across a precipitation gradient.  </w:t>
      </w:r>
      <w:r w:rsidRPr="00195528">
        <w:rPr>
          <w:i/>
          <w:sz w:val="22"/>
          <w:szCs w:val="22"/>
        </w:rPr>
        <w:t>Journal of Ecology</w:t>
      </w:r>
      <w:r w:rsidRPr="00195528">
        <w:rPr>
          <w:sz w:val="22"/>
          <w:szCs w:val="22"/>
        </w:rPr>
        <w:t xml:space="preserve">. </w:t>
      </w:r>
      <w:proofErr w:type="spellStart"/>
      <w:r w:rsidRPr="00195528">
        <w:rPr>
          <w:sz w:val="22"/>
          <w:szCs w:val="22"/>
        </w:rPr>
        <w:t>doi</w:t>
      </w:r>
      <w:proofErr w:type="spellEnd"/>
      <w:r w:rsidRPr="00195528">
        <w:rPr>
          <w:sz w:val="22"/>
          <w:szCs w:val="22"/>
        </w:rPr>
        <w:t>: 10.1111/j.1365-2745.</w:t>
      </w:r>
      <w:proofErr w:type="gramStart"/>
      <w:r w:rsidRPr="00195528">
        <w:rPr>
          <w:sz w:val="22"/>
          <w:szCs w:val="22"/>
        </w:rPr>
        <w:t>2009.01515.x</w:t>
      </w:r>
      <w:proofErr w:type="gramEnd"/>
    </w:p>
    <w:p w14:paraId="0AFF4A73" w14:textId="77777777" w:rsidR="00304C06" w:rsidRPr="00195528" w:rsidRDefault="00304C06" w:rsidP="00304C06">
      <w:pPr>
        <w:pStyle w:val="HTMLPreformatted"/>
        <w:ind w:left="720" w:right="-360" w:hanging="720"/>
        <w:rPr>
          <w:rFonts w:ascii="Times New Roman" w:hAnsi="Times New Roman" w:cs="Times New Roman"/>
          <w:sz w:val="22"/>
          <w:szCs w:val="22"/>
        </w:rPr>
      </w:pPr>
      <w:r w:rsidRPr="00195528">
        <w:rPr>
          <w:rFonts w:ascii="Times New Roman" w:hAnsi="Times New Roman" w:cs="Times New Roman"/>
          <w:sz w:val="22"/>
          <w:szCs w:val="22"/>
        </w:rPr>
        <w:t xml:space="preserve">Vickers, C., J. </w:t>
      </w:r>
      <w:proofErr w:type="spellStart"/>
      <w:r w:rsidRPr="00195528">
        <w:rPr>
          <w:rFonts w:ascii="Times New Roman" w:hAnsi="Times New Roman" w:cs="Times New Roman"/>
          <w:sz w:val="22"/>
          <w:szCs w:val="22"/>
        </w:rPr>
        <w:t>Gershenzon</w:t>
      </w:r>
      <w:proofErr w:type="spellEnd"/>
      <w:r w:rsidRPr="00195528">
        <w:rPr>
          <w:rFonts w:ascii="Times New Roman" w:hAnsi="Times New Roman" w:cs="Times New Roman"/>
          <w:sz w:val="22"/>
          <w:szCs w:val="22"/>
        </w:rPr>
        <w:t xml:space="preserve">, </w:t>
      </w:r>
      <w:r w:rsidRPr="00195528">
        <w:rPr>
          <w:rFonts w:ascii="Times New Roman" w:hAnsi="Times New Roman" w:cs="Times New Roman"/>
          <w:b/>
          <w:sz w:val="22"/>
          <w:szCs w:val="22"/>
        </w:rPr>
        <w:t>M. Lerdau</w:t>
      </w:r>
      <w:r w:rsidRPr="00195528">
        <w:rPr>
          <w:rFonts w:ascii="Times New Roman" w:hAnsi="Times New Roman" w:cs="Times New Roman"/>
          <w:sz w:val="22"/>
          <w:szCs w:val="22"/>
        </w:rPr>
        <w:t xml:space="preserve">, and F. Loreto (2009) A unified mechanism of action for isoprenoids in plant abiotic stress.  </w:t>
      </w:r>
      <w:r w:rsidRPr="00195528">
        <w:rPr>
          <w:rFonts w:ascii="Times New Roman" w:hAnsi="Times New Roman" w:cs="Times New Roman"/>
          <w:i/>
          <w:sz w:val="22"/>
          <w:szCs w:val="22"/>
        </w:rPr>
        <w:t>Nature: Chemical Biology</w:t>
      </w:r>
      <w:r w:rsidRPr="00195528">
        <w:rPr>
          <w:rFonts w:ascii="Times New Roman" w:hAnsi="Times New Roman" w:cs="Times New Roman"/>
          <w:sz w:val="22"/>
          <w:szCs w:val="22"/>
        </w:rPr>
        <w:t>. 5:283-291.</w:t>
      </w:r>
    </w:p>
    <w:p w14:paraId="7ED7CA48" w14:textId="77777777" w:rsidR="00304C06" w:rsidRPr="00195528" w:rsidRDefault="00304C06" w:rsidP="00304C06">
      <w:pPr>
        <w:pStyle w:val="HTMLPreformatted"/>
        <w:ind w:left="720" w:right="-360" w:hanging="7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95528">
        <w:rPr>
          <w:rFonts w:ascii="Times New Roman" w:hAnsi="Times New Roman" w:cs="Times New Roman"/>
          <w:sz w:val="22"/>
          <w:szCs w:val="22"/>
        </w:rPr>
        <w:t>McFrederick,Q</w:t>
      </w:r>
      <w:proofErr w:type="spellEnd"/>
      <w:r w:rsidRPr="0019552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195528">
        <w:rPr>
          <w:rFonts w:ascii="Times New Roman" w:hAnsi="Times New Roman" w:cs="Times New Roman"/>
          <w:sz w:val="22"/>
          <w:szCs w:val="22"/>
        </w:rPr>
        <w:t xml:space="preserve">, T. Roulston, J. Fuentes, J. </w:t>
      </w:r>
      <w:proofErr w:type="spellStart"/>
      <w:r w:rsidRPr="00195528">
        <w:rPr>
          <w:rFonts w:ascii="Times New Roman" w:hAnsi="Times New Roman" w:cs="Times New Roman"/>
          <w:sz w:val="22"/>
          <w:szCs w:val="22"/>
        </w:rPr>
        <w:t>Kathilankal</w:t>
      </w:r>
      <w:proofErr w:type="spellEnd"/>
      <w:r w:rsidRPr="00195528">
        <w:rPr>
          <w:rFonts w:ascii="Times New Roman" w:hAnsi="Times New Roman" w:cs="Times New Roman"/>
          <w:sz w:val="22"/>
          <w:szCs w:val="22"/>
        </w:rPr>
        <w:t xml:space="preserve">, and </w:t>
      </w:r>
      <w:r w:rsidRPr="00195528">
        <w:rPr>
          <w:rFonts w:ascii="Times New Roman" w:hAnsi="Times New Roman" w:cs="Times New Roman"/>
          <w:b/>
          <w:sz w:val="22"/>
          <w:szCs w:val="22"/>
        </w:rPr>
        <w:t>M. Lerdau</w:t>
      </w:r>
      <w:r w:rsidRPr="00195528">
        <w:rPr>
          <w:rFonts w:ascii="Times New Roman" w:hAnsi="Times New Roman" w:cs="Times New Roman"/>
          <w:sz w:val="22"/>
          <w:szCs w:val="22"/>
        </w:rPr>
        <w:t xml:space="preserve"> (2009) Effects of air pollution on biogenic volatiles and ecological interactions. </w:t>
      </w:r>
      <w:r w:rsidRPr="00195528">
        <w:rPr>
          <w:rFonts w:ascii="Times New Roman" w:hAnsi="Times New Roman" w:cs="Times New Roman"/>
          <w:i/>
          <w:sz w:val="22"/>
          <w:szCs w:val="22"/>
        </w:rPr>
        <w:t>Oecologia</w:t>
      </w:r>
      <w:r w:rsidRPr="00195528">
        <w:rPr>
          <w:rFonts w:ascii="Times New Roman" w:hAnsi="Times New Roman" w:cs="Times New Roman"/>
          <w:sz w:val="22"/>
          <w:szCs w:val="22"/>
        </w:rPr>
        <w:t>. DOI: 10.1007/s00442-009-1318-9.</w:t>
      </w:r>
    </w:p>
    <w:p w14:paraId="37782850" w14:textId="77777777" w:rsidR="00304C06" w:rsidRPr="00195528" w:rsidRDefault="00304C06" w:rsidP="00304C06">
      <w:pPr>
        <w:pStyle w:val="arttitle"/>
        <w:tabs>
          <w:tab w:val="left" w:pos="180"/>
        </w:tabs>
        <w:spacing w:after="0" w:line="240" w:lineRule="auto"/>
        <w:ind w:left="720" w:right="-360" w:hanging="720"/>
        <w:rPr>
          <w:rFonts w:ascii="Times New Roman" w:hAnsi="Times New Roman"/>
          <w:b w:val="0"/>
          <w:sz w:val="22"/>
          <w:szCs w:val="22"/>
          <w:lang w:val="es-ES"/>
        </w:rPr>
      </w:pPr>
      <w:r w:rsidRPr="00195528">
        <w:rPr>
          <w:rFonts w:ascii="Times New Roman" w:hAnsi="Times New Roman"/>
          <w:b w:val="0"/>
          <w:sz w:val="22"/>
          <w:szCs w:val="22"/>
        </w:rPr>
        <w:t>Dukes</w:t>
      </w:r>
      <w:r w:rsidRPr="00195528">
        <w:rPr>
          <w:rFonts w:ascii="Times New Roman" w:hAnsi="Times New Roman"/>
          <w:b w:val="0"/>
          <w:sz w:val="22"/>
          <w:szCs w:val="22"/>
          <w:vertAlign w:val="superscript"/>
        </w:rPr>
        <w:t xml:space="preserve">, </w:t>
      </w:r>
      <w:r w:rsidRPr="00195528">
        <w:rPr>
          <w:rFonts w:ascii="Times New Roman" w:hAnsi="Times New Roman"/>
          <w:b w:val="0"/>
          <w:sz w:val="22"/>
          <w:szCs w:val="22"/>
        </w:rPr>
        <w:t xml:space="preserve">J, J. Pontius, D. Orwig, J. </w:t>
      </w:r>
      <w:proofErr w:type="spellStart"/>
      <w:r w:rsidRPr="00195528">
        <w:rPr>
          <w:rFonts w:ascii="Times New Roman" w:hAnsi="Times New Roman"/>
          <w:b w:val="0"/>
          <w:sz w:val="22"/>
          <w:szCs w:val="22"/>
        </w:rPr>
        <w:t>Garnas</w:t>
      </w:r>
      <w:proofErr w:type="spellEnd"/>
      <w:r w:rsidRPr="00195528">
        <w:rPr>
          <w:rFonts w:ascii="Times New Roman" w:hAnsi="Times New Roman"/>
          <w:b w:val="0"/>
          <w:sz w:val="22"/>
          <w:szCs w:val="22"/>
        </w:rPr>
        <w:t xml:space="preserve">, V. Rodgers, N. </w:t>
      </w:r>
      <w:proofErr w:type="spellStart"/>
      <w:r w:rsidRPr="00195528">
        <w:rPr>
          <w:rFonts w:ascii="Times New Roman" w:hAnsi="Times New Roman"/>
          <w:b w:val="0"/>
          <w:sz w:val="22"/>
          <w:szCs w:val="22"/>
        </w:rPr>
        <w:t>Brazee</w:t>
      </w:r>
      <w:proofErr w:type="spellEnd"/>
      <w:r w:rsidRPr="00195528">
        <w:rPr>
          <w:rFonts w:ascii="Times New Roman" w:hAnsi="Times New Roman"/>
          <w:b w:val="0"/>
          <w:sz w:val="22"/>
          <w:szCs w:val="22"/>
        </w:rPr>
        <w:t xml:space="preserve">, B. Cooke, K. </w:t>
      </w:r>
      <w:proofErr w:type="spellStart"/>
      <w:r w:rsidRPr="00195528">
        <w:rPr>
          <w:rFonts w:ascii="Times New Roman" w:hAnsi="Times New Roman"/>
          <w:b w:val="0"/>
          <w:sz w:val="22"/>
          <w:szCs w:val="22"/>
        </w:rPr>
        <w:t>Theoharides</w:t>
      </w:r>
      <w:proofErr w:type="spellEnd"/>
      <w:r w:rsidRPr="00195528">
        <w:rPr>
          <w:rFonts w:ascii="Times New Roman" w:hAnsi="Times New Roman"/>
          <w:b w:val="0"/>
          <w:sz w:val="22"/>
          <w:szCs w:val="22"/>
        </w:rPr>
        <w:t xml:space="preserve">, E. </w:t>
      </w:r>
      <w:proofErr w:type="spellStart"/>
      <w:r w:rsidRPr="00195528">
        <w:rPr>
          <w:rFonts w:ascii="Times New Roman" w:hAnsi="Times New Roman"/>
          <w:b w:val="0"/>
          <w:sz w:val="22"/>
          <w:szCs w:val="22"/>
        </w:rPr>
        <w:t>Stange</w:t>
      </w:r>
      <w:proofErr w:type="spellEnd"/>
      <w:r w:rsidRPr="00195528">
        <w:rPr>
          <w:rFonts w:ascii="Times New Roman" w:hAnsi="Times New Roman"/>
          <w:b w:val="0"/>
          <w:sz w:val="22"/>
          <w:szCs w:val="22"/>
        </w:rPr>
        <w:t xml:space="preserve">, R. Harrington, J. Ehrenfeld, J. </w:t>
      </w:r>
      <w:proofErr w:type="spellStart"/>
      <w:r w:rsidRPr="00195528">
        <w:rPr>
          <w:rFonts w:ascii="Times New Roman" w:hAnsi="Times New Roman"/>
          <w:b w:val="0"/>
          <w:sz w:val="22"/>
          <w:szCs w:val="22"/>
        </w:rPr>
        <w:t>Gurevitch</w:t>
      </w:r>
      <w:proofErr w:type="spellEnd"/>
      <w:r w:rsidRPr="00195528">
        <w:rPr>
          <w:rFonts w:ascii="Times New Roman" w:hAnsi="Times New Roman"/>
          <w:b w:val="0"/>
          <w:sz w:val="22"/>
          <w:szCs w:val="22"/>
        </w:rPr>
        <w:t xml:space="preserve">, </w:t>
      </w:r>
      <w:r w:rsidRPr="00195528">
        <w:rPr>
          <w:rFonts w:ascii="Times New Roman" w:hAnsi="Times New Roman"/>
          <w:sz w:val="22"/>
          <w:szCs w:val="22"/>
        </w:rPr>
        <w:t>M. Lerdau</w:t>
      </w:r>
      <w:r w:rsidRPr="00195528">
        <w:rPr>
          <w:rFonts w:ascii="Times New Roman" w:hAnsi="Times New Roman"/>
          <w:b w:val="0"/>
          <w:sz w:val="22"/>
          <w:szCs w:val="22"/>
        </w:rPr>
        <w:t xml:space="preserve">, K. Stinson, R. Wick, M. Ayres (2009) </w:t>
      </w:r>
      <w:r w:rsidRPr="00195528">
        <w:rPr>
          <w:rFonts w:ascii="Times New Roman" w:hAnsi="Times New Roman"/>
          <w:b w:val="0"/>
          <w:bCs/>
          <w:color w:val="000000"/>
          <w:sz w:val="22"/>
          <w:szCs w:val="22"/>
        </w:rPr>
        <w:t>Responses of pests, pathogens and invasive species to climate change in the forests of northeastern</w:t>
      </w:r>
      <w:r w:rsidRPr="00195528">
        <w:rPr>
          <w:rFonts w:ascii="Times New Roman" w:hAnsi="Times New Roman"/>
          <w:b w:val="0"/>
          <w:sz w:val="22"/>
          <w:szCs w:val="22"/>
        </w:rPr>
        <w:t xml:space="preserve"> North America: What can we predict?  </w:t>
      </w:r>
      <w:r w:rsidRPr="00195528">
        <w:rPr>
          <w:rFonts w:ascii="Times New Roman" w:hAnsi="Times New Roman"/>
          <w:b w:val="0"/>
          <w:i/>
          <w:sz w:val="22"/>
          <w:szCs w:val="22"/>
        </w:rPr>
        <w:t>Canadian Journal of Forest Research</w:t>
      </w:r>
      <w:r w:rsidRPr="00195528">
        <w:rPr>
          <w:rFonts w:ascii="Times New Roman" w:hAnsi="Times New Roman"/>
          <w:b w:val="0"/>
          <w:sz w:val="22"/>
          <w:szCs w:val="22"/>
        </w:rPr>
        <w:t xml:space="preserve"> 39: 231-248.</w:t>
      </w:r>
    </w:p>
    <w:p w14:paraId="17AF5E28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sz w:val="22"/>
          <w:szCs w:val="22"/>
        </w:rPr>
        <w:t xml:space="preserve">Natali, S., S. </w:t>
      </w:r>
      <w:proofErr w:type="spellStart"/>
      <w:r w:rsidRPr="00195528">
        <w:rPr>
          <w:sz w:val="22"/>
          <w:szCs w:val="22"/>
        </w:rPr>
        <w:t>Sañudo-Wilhelmy</w:t>
      </w:r>
      <w:proofErr w:type="spellEnd"/>
      <w:r w:rsidRPr="00195528">
        <w:rPr>
          <w:sz w:val="22"/>
          <w:szCs w:val="22"/>
        </w:rPr>
        <w:t xml:space="preserve">, and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. (2009) Effects of elevated carbon dioxide and nitrogen fertilization on nitrate reductase activity in sweetgum and loblolly pine trees in two temperate forests.  </w:t>
      </w:r>
      <w:r w:rsidRPr="00195528">
        <w:rPr>
          <w:i/>
          <w:sz w:val="22"/>
          <w:szCs w:val="22"/>
        </w:rPr>
        <w:t>Plant and Soil</w:t>
      </w:r>
      <w:r w:rsidRPr="00195528">
        <w:rPr>
          <w:sz w:val="22"/>
          <w:szCs w:val="22"/>
        </w:rPr>
        <w:t>.  314: 197-210.</w:t>
      </w:r>
    </w:p>
    <w:p w14:paraId="3DBBD6E2" w14:textId="77777777" w:rsidR="00304C06" w:rsidRPr="00195528" w:rsidRDefault="00304C06" w:rsidP="00304C06">
      <w:pPr>
        <w:pStyle w:val="arttitle"/>
        <w:tabs>
          <w:tab w:val="left" w:pos="180"/>
        </w:tabs>
        <w:spacing w:after="0" w:line="240" w:lineRule="auto"/>
        <w:ind w:left="720" w:right="-360" w:hanging="720"/>
        <w:rPr>
          <w:rFonts w:ascii="Times New Roman" w:hAnsi="Times New Roman"/>
          <w:b w:val="0"/>
          <w:sz w:val="22"/>
          <w:szCs w:val="22"/>
        </w:rPr>
      </w:pPr>
      <w:r w:rsidRPr="00195528">
        <w:rPr>
          <w:rFonts w:ascii="Times New Roman" w:hAnsi="Times New Roman"/>
          <w:b w:val="0"/>
          <w:sz w:val="22"/>
          <w:szCs w:val="22"/>
        </w:rPr>
        <w:t xml:space="preserve">Jardine, K., T. Karl, </w:t>
      </w:r>
      <w:r w:rsidRPr="00195528">
        <w:rPr>
          <w:rFonts w:ascii="Times New Roman" w:hAnsi="Times New Roman"/>
          <w:sz w:val="22"/>
          <w:szCs w:val="22"/>
        </w:rPr>
        <w:t>M. Lerdau</w:t>
      </w:r>
      <w:r w:rsidRPr="00195528">
        <w:rPr>
          <w:rFonts w:ascii="Times New Roman" w:hAnsi="Times New Roman"/>
          <w:b w:val="0"/>
          <w:sz w:val="22"/>
          <w:szCs w:val="22"/>
        </w:rPr>
        <w:t xml:space="preserve">, P. Harley, A. Guenther, and J. Mak (2009) Carbon isotope analysis of </w:t>
      </w:r>
      <w:proofErr w:type="spellStart"/>
      <w:r w:rsidRPr="00195528">
        <w:rPr>
          <w:rFonts w:ascii="Times New Roman" w:hAnsi="Times New Roman"/>
          <w:b w:val="0"/>
          <w:sz w:val="22"/>
          <w:szCs w:val="22"/>
        </w:rPr>
        <w:t>acetylaldehyde</w:t>
      </w:r>
      <w:proofErr w:type="spellEnd"/>
      <w:r w:rsidRPr="00195528">
        <w:rPr>
          <w:rFonts w:ascii="Times New Roman" w:hAnsi="Times New Roman"/>
          <w:b w:val="0"/>
          <w:sz w:val="22"/>
          <w:szCs w:val="22"/>
        </w:rPr>
        <w:t xml:space="preserve"> emitted from leaves following mechanical stress and anoxia.  </w:t>
      </w:r>
      <w:r w:rsidRPr="00195528">
        <w:rPr>
          <w:rFonts w:ascii="Times New Roman" w:hAnsi="Times New Roman"/>
          <w:b w:val="0"/>
          <w:i/>
          <w:sz w:val="22"/>
          <w:szCs w:val="22"/>
        </w:rPr>
        <w:t>Plant Biology</w:t>
      </w:r>
      <w:r w:rsidRPr="00195528">
        <w:rPr>
          <w:rFonts w:ascii="Times New Roman" w:hAnsi="Times New Roman"/>
          <w:b w:val="0"/>
          <w:sz w:val="22"/>
          <w:szCs w:val="22"/>
        </w:rPr>
        <w:t>.  11:591-597.</w:t>
      </w:r>
    </w:p>
    <w:p w14:paraId="6A2F7856" w14:textId="77777777" w:rsidR="00304C06" w:rsidRPr="00195528" w:rsidRDefault="00304C06" w:rsidP="00304C06">
      <w:pPr>
        <w:pStyle w:val="arttitle"/>
        <w:tabs>
          <w:tab w:val="left" w:pos="180"/>
        </w:tabs>
        <w:spacing w:after="0" w:line="240" w:lineRule="auto"/>
        <w:ind w:left="720" w:hanging="720"/>
        <w:rPr>
          <w:rFonts w:ascii="Times New Roman" w:hAnsi="Times New Roman"/>
          <w:b w:val="0"/>
          <w:sz w:val="22"/>
          <w:szCs w:val="22"/>
        </w:rPr>
      </w:pPr>
      <w:proofErr w:type="spellStart"/>
      <w:r w:rsidRPr="00195528">
        <w:rPr>
          <w:rFonts w:ascii="Times New Roman" w:hAnsi="Times New Roman"/>
          <w:b w:val="0"/>
          <w:bCs/>
          <w:sz w:val="22"/>
          <w:szCs w:val="22"/>
        </w:rPr>
        <w:t>D’Odorico</w:t>
      </w:r>
      <w:proofErr w:type="spellEnd"/>
      <w:r w:rsidRPr="00195528">
        <w:rPr>
          <w:rFonts w:ascii="Times New Roman" w:hAnsi="Times New Roman"/>
          <w:sz w:val="22"/>
          <w:szCs w:val="22"/>
        </w:rPr>
        <w:t>,</w:t>
      </w:r>
      <w:r w:rsidRPr="00195528">
        <w:rPr>
          <w:rFonts w:ascii="Times New Roman" w:hAnsi="Times New Roman"/>
          <w:b w:val="0"/>
          <w:sz w:val="22"/>
          <w:szCs w:val="22"/>
        </w:rPr>
        <w:t xml:space="preserve"> P</w:t>
      </w:r>
      <w:r w:rsidRPr="00195528">
        <w:rPr>
          <w:rFonts w:ascii="Times New Roman" w:hAnsi="Times New Roman"/>
          <w:sz w:val="22"/>
          <w:szCs w:val="22"/>
        </w:rPr>
        <w:t>.</w:t>
      </w:r>
      <w:r w:rsidRPr="00195528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proofErr w:type="spellStart"/>
      <w:r w:rsidRPr="00195528">
        <w:rPr>
          <w:rFonts w:ascii="Times New Roman" w:hAnsi="Times New Roman"/>
          <w:b w:val="0"/>
          <w:bCs/>
          <w:sz w:val="22"/>
          <w:szCs w:val="22"/>
        </w:rPr>
        <w:t>Laio</w:t>
      </w:r>
      <w:proofErr w:type="spellEnd"/>
      <w:r w:rsidRPr="00195528">
        <w:rPr>
          <w:rFonts w:ascii="Times New Roman" w:hAnsi="Times New Roman"/>
          <w:b w:val="0"/>
          <w:bCs/>
          <w:sz w:val="22"/>
          <w:szCs w:val="22"/>
        </w:rPr>
        <w:t xml:space="preserve">, F., Ridolfi, L, and </w:t>
      </w:r>
      <w:r w:rsidRPr="00195528">
        <w:rPr>
          <w:rFonts w:ascii="Times New Roman" w:hAnsi="Times New Roman"/>
          <w:bCs/>
          <w:sz w:val="22"/>
          <w:szCs w:val="22"/>
        </w:rPr>
        <w:t>Lerdau, M.</w:t>
      </w:r>
      <w:r w:rsidRPr="00195528">
        <w:rPr>
          <w:rFonts w:ascii="Times New Roman" w:hAnsi="Times New Roman"/>
          <w:b w:val="0"/>
          <w:bCs/>
          <w:sz w:val="22"/>
          <w:szCs w:val="22"/>
        </w:rPr>
        <w:t xml:space="preserve"> (2008) Biodiversity enhancement induced by environmental noise.  </w:t>
      </w:r>
      <w:r w:rsidRPr="00195528">
        <w:rPr>
          <w:rFonts w:ascii="Times New Roman" w:hAnsi="Times New Roman"/>
          <w:b w:val="0"/>
          <w:bCs/>
          <w:i/>
          <w:sz w:val="22"/>
          <w:szCs w:val="22"/>
        </w:rPr>
        <w:t>Journal Theoretical Biology</w:t>
      </w:r>
      <w:r w:rsidRPr="00195528">
        <w:rPr>
          <w:rFonts w:ascii="Times New Roman" w:hAnsi="Times New Roman"/>
          <w:b w:val="0"/>
          <w:bCs/>
          <w:sz w:val="22"/>
          <w:szCs w:val="22"/>
        </w:rPr>
        <w:t>.  255:332-337.</w:t>
      </w:r>
    </w:p>
    <w:p w14:paraId="3A286C16" w14:textId="77777777" w:rsidR="00304C06" w:rsidRPr="00195528" w:rsidRDefault="00304C06" w:rsidP="00304C06">
      <w:pPr>
        <w:pStyle w:val="arttitle"/>
        <w:tabs>
          <w:tab w:val="left" w:pos="180"/>
        </w:tabs>
        <w:spacing w:after="0" w:line="240" w:lineRule="auto"/>
        <w:ind w:left="720" w:hanging="720"/>
        <w:rPr>
          <w:rStyle w:val="NormalDutch801BT-RomanChar"/>
          <w:b w:val="0"/>
          <w:sz w:val="22"/>
          <w:szCs w:val="22"/>
          <w:lang w:val="es-ES"/>
        </w:rPr>
      </w:pPr>
      <w:r w:rsidRPr="00195528">
        <w:rPr>
          <w:rFonts w:ascii="Times New Roman" w:hAnsi="Times New Roman"/>
          <w:b w:val="0"/>
          <w:sz w:val="22"/>
          <w:szCs w:val="22"/>
          <w:lang w:val="es-ES"/>
        </w:rPr>
        <w:t>Natali</w:t>
      </w:r>
      <w:r w:rsidRPr="00195528">
        <w:rPr>
          <w:rFonts w:ascii="Times New Roman" w:hAnsi="Times New Roman"/>
          <w:b w:val="0"/>
          <w:sz w:val="22"/>
          <w:szCs w:val="22"/>
          <w:vertAlign w:val="superscript"/>
          <w:lang w:val="es-ES"/>
        </w:rPr>
        <w:t xml:space="preserve">, </w:t>
      </w:r>
      <w:r w:rsidRPr="00195528">
        <w:rPr>
          <w:rFonts w:ascii="Times New Roman" w:hAnsi="Times New Roman"/>
          <w:b w:val="0"/>
          <w:sz w:val="22"/>
          <w:szCs w:val="22"/>
          <w:lang w:val="es-ES"/>
        </w:rPr>
        <w:t xml:space="preserve">S., R. </w:t>
      </w:r>
      <w:proofErr w:type="spellStart"/>
      <w:r w:rsidRPr="00195528">
        <w:rPr>
          <w:rFonts w:ascii="Times New Roman" w:hAnsi="Times New Roman"/>
          <w:b w:val="0"/>
          <w:sz w:val="22"/>
          <w:szCs w:val="22"/>
          <w:lang w:val="es-ES"/>
        </w:rPr>
        <w:t>Norby</w:t>
      </w:r>
      <w:proofErr w:type="spellEnd"/>
      <w:r w:rsidRPr="00195528">
        <w:rPr>
          <w:rFonts w:ascii="Times New Roman" w:hAnsi="Times New Roman"/>
          <w:b w:val="0"/>
          <w:sz w:val="22"/>
          <w:szCs w:val="22"/>
          <w:lang w:val="es-ES"/>
        </w:rPr>
        <w:t xml:space="preserve">, H. Zhang, A. </w:t>
      </w:r>
      <w:proofErr w:type="spellStart"/>
      <w:r w:rsidRPr="00195528">
        <w:rPr>
          <w:rFonts w:ascii="Times New Roman" w:hAnsi="Times New Roman"/>
          <w:b w:val="0"/>
          <w:sz w:val="22"/>
          <w:szCs w:val="22"/>
          <w:lang w:val="es-ES"/>
        </w:rPr>
        <w:t>Finzi</w:t>
      </w:r>
      <w:proofErr w:type="spellEnd"/>
      <w:r w:rsidRPr="00195528">
        <w:rPr>
          <w:rFonts w:ascii="Times New Roman" w:hAnsi="Times New Roman"/>
          <w:b w:val="0"/>
          <w:sz w:val="22"/>
          <w:szCs w:val="22"/>
          <w:lang w:val="es-ES"/>
        </w:rPr>
        <w:t>,</w:t>
      </w:r>
      <w:r w:rsidRPr="00195528">
        <w:rPr>
          <w:rFonts w:ascii="Times New Roman" w:hAnsi="Times New Roman"/>
          <w:b w:val="0"/>
          <w:sz w:val="22"/>
          <w:szCs w:val="22"/>
          <w:vertAlign w:val="superscript"/>
          <w:lang w:val="es-ES"/>
        </w:rPr>
        <w:t xml:space="preserve"> </w:t>
      </w:r>
      <w:r w:rsidRPr="00195528">
        <w:rPr>
          <w:rFonts w:ascii="Times New Roman" w:hAnsi="Times New Roman"/>
          <w:b w:val="0"/>
          <w:sz w:val="22"/>
          <w:szCs w:val="22"/>
          <w:lang w:val="es-ES"/>
        </w:rPr>
        <w:t>S. Sañudo-</w:t>
      </w:r>
      <w:proofErr w:type="spellStart"/>
      <w:r w:rsidRPr="00195528">
        <w:rPr>
          <w:rFonts w:ascii="Times New Roman" w:hAnsi="Times New Roman"/>
          <w:b w:val="0"/>
          <w:sz w:val="22"/>
          <w:szCs w:val="22"/>
          <w:lang w:val="es-ES"/>
        </w:rPr>
        <w:t>Wilhelmy</w:t>
      </w:r>
      <w:proofErr w:type="spellEnd"/>
      <w:r w:rsidRPr="00195528">
        <w:rPr>
          <w:rFonts w:ascii="Times New Roman" w:hAnsi="Times New Roman"/>
          <w:b w:val="0"/>
          <w:sz w:val="22"/>
          <w:szCs w:val="22"/>
          <w:lang w:val="es-ES"/>
        </w:rPr>
        <w:t xml:space="preserve">, and </w:t>
      </w:r>
      <w:r w:rsidRPr="00195528">
        <w:rPr>
          <w:rFonts w:ascii="Times New Roman" w:hAnsi="Times New Roman"/>
          <w:sz w:val="22"/>
          <w:szCs w:val="22"/>
          <w:lang w:val="es-ES"/>
        </w:rPr>
        <w:t>M. Lerdau</w:t>
      </w:r>
      <w:r w:rsidRPr="00195528">
        <w:rPr>
          <w:rFonts w:ascii="Times New Roman" w:hAnsi="Times New Roman"/>
          <w:b w:val="0"/>
          <w:sz w:val="22"/>
          <w:szCs w:val="22"/>
          <w:lang w:val="es-ES"/>
        </w:rPr>
        <w:t xml:space="preserve"> (2008</w:t>
      </w:r>
      <w:proofErr w:type="gramStart"/>
      <w:r w:rsidRPr="00195528">
        <w:rPr>
          <w:rFonts w:ascii="Times New Roman" w:hAnsi="Times New Roman"/>
          <w:b w:val="0"/>
          <w:sz w:val="22"/>
          <w:szCs w:val="22"/>
          <w:lang w:val="es-ES"/>
        </w:rPr>
        <w:t xml:space="preserve">)  </w:t>
      </w:r>
      <w:proofErr w:type="spellStart"/>
      <w:r w:rsidRPr="00195528">
        <w:rPr>
          <w:rFonts w:ascii="Times New Roman" w:hAnsi="Times New Roman"/>
          <w:b w:val="0"/>
          <w:sz w:val="22"/>
          <w:szCs w:val="22"/>
          <w:lang w:val="es-ES"/>
        </w:rPr>
        <w:t>Increased</w:t>
      </w:r>
      <w:proofErr w:type="spellEnd"/>
      <w:proofErr w:type="gramEnd"/>
      <w:r w:rsidRPr="00195528">
        <w:rPr>
          <w:rFonts w:ascii="Times New Roman" w:hAnsi="Times New Roman"/>
          <w:b w:val="0"/>
          <w:sz w:val="22"/>
          <w:szCs w:val="22"/>
          <w:lang w:val="es-ES"/>
        </w:rPr>
        <w:t xml:space="preserve"> </w:t>
      </w:r>
      <w:proofErr w:type="spellStart"/>
      <w:r w:rsidRPr="00195528">
        <w:rPr>
          <w:rFonts w:ascii="Times New Roman" w:hAnsi="Times New Roman"/>
          <w:b w:val="0"/>
          <w:sz w:val="22"/>
          <w:szCs w:val="22"/>
          <w:lang w:val="es-ES"/>
        </w:rPr>
        <w:t>mercury</w:t>
      </w:r>
      <w:proofErr w:type="spellEnd"/>
      <w:r w:rsidRPr="00195528">
        <w:rPr>
          <w:rFonts w:ascii="Times New Roman" w:hAnsi="Times New Roman"/>
          <w:b w:val="0"/>
          <w:sz w:val="22"/>
          <w:szCs w:val="22"/>
          <w:lang w:val="es-ES"/>
        </w:rPr>
        <w:t xml:space="preserve"> in </w:t>
      </w:r>
      <w:proofErr w:type="spellStart"/>
      <w:r w:rsidRPr="00195528">
        <w:rPr>
          <w:rFonts w:ascii="Times New Roman" w:hAnsi="Times New Roman"/>
          <w:b w:val="0"/>
          <w:sz w:val="22"/>
          <w:szCs w:val="22"/>
          <w:lang w:val="es-ES"/>
        </w:rPr>
        <w:t>forest</w:t>
      </w:r>
      <w:proofErr w:type="spellEnd"/>
      <w:r w:rsidRPr="00195528">
        <w:rPr>
          <w:rFonts w:ascii="Times New Roman" w:hAnsi="Times New Roman"/>
          <w:b w:val="0"/>
          <w:sz w:val="22"/>
          <w:szCs w:val="22"/>
          <w:lang w:val="es-ES"/>
        </w:rPr>
        <w:t xml:space="preserve"> </w:t>
      </w:r>
      <w:proofErr w:type="spellStart"/>
      <w:r w:rsidRPr="00195528">
        <w:rPr>
          <w:rFonts w:ascii="Times New Roman" w:hAnsi="Times New Roman"/>
          <w:b w:val="0"/>
          <w:sz w:val="22"/>
          <w:szCs w:val="22"/>
          <w:lang w:val="es-ES"/>
        </w:rPr>
        <w:t>soils</w:t>
      </w:r>
      <w:proofErr w:type="spellEnd"/>
      <w:r w:rsidRPr="00195528">
        <w:rPr>
          <w:rFonts w:ascii="Times New Roman" w:hAnsi="Times New Roman"/>
          <w:b w:val="0"/>
          <w:sz w:val="22"/>
          <w:szCs w:val="22"/>
          <w:lang w:val="es-ES"/>
        </w:rPr>
        <w:t xml:space="preserve"> </w:t>
      </w:r>
      <w:proofErr w:type="spellStart"/>
      <w:r w:rsidRPr="00195528">
        <w:rPr>
          <w:rFonts w:ascii="Times New Roman" w:hAnsi="Times New Roman"/>
          <w:b w:val="0"/>
          <w:sz w:val="22"/>
          <w:szCs w:val="22"/>
          <w:lang w:val="es-ES"/>
        </w:rPr>
        <w:t>under</w:t>
      </w:r>
      <w:proofErr w:type="spellEnd"/>
      <w:r w:rsidRPr="00195528">
        <w:rPr>
          <w:rFonts w:ascii="Times New Roman" w:hAnsi="Times New Roman"/>
          <w:b w:val="0"/>
          <w:sz w:val="22"/>
          <w:szCs w:val="22"/>
          <w:lang w:val="es-ES"/>
        </w:rPr>
        <w:t xml:space="preserve"> </w:t>
      </w:r>
      <w:proofErr w:type="spellStart"/>
      <w:r w:rsidRPr="00195528">
        <w:rPr>
          <w:rFonts w:ascii="Times New Roman" w:hAnsi="Times New Roman"/>
          <w:b w:val="0"/>
          <w:sz w:val="22"/>
          <w:szCs w:val="22"/>
          <w:lang w:val="es-ES"/>
        </w:rPr>
        <w:t>elevated</w:t>
      </w:r>
      <w:proofErr w:type="spellEnd"/>
      <w:r w:rsidRPr="00195528">
        <w:rPr>
          <w:rFonts w:ascii="Times New Roman" w:hAnsi="Times New Roman"/>
          <w:b w:val="0"/>
          <w:sz w:val="22"/>
          <w:szCs w:val="22"/>
          <w:lang w:val="es-ES"/>
        </w:rPr>
        <w:t xml:space="preserve"> </w:t>
      </w:r>
      <w:proofErr w:type="spellStart"/>
      <w:r w:rsidRPr="00195528">
        <w:rPr>
          <w:rFonts w:ascii="Times New Roman" w:hAnsi="Times New Roman"/>
          <w:b w:val="0"/>
          <w:sz w:val="22"/>
          <w:szCs w:val="22"/>
          <w:lang w:val="es-ES"/>
        </w:rPr>
        <w:t>carbon</w:t>
      </w:r>
      <w:proofErr w:type="spellEnd"/>
      <w:r w:rsidRPr="00195528">
        <w:rPr>
          <w:rFonts w:ascii="Times New Roman" w:hAnsi="Times New Roman"/>
          <w:b w:val="0"/>
          <w:sz w:val="22"/>
          <w:szCs w:val="22"/>
          <w:lang w:val="es-ES"/>
        </w:rPr>
        <w:t xml:space="preserve"> </w:t>
      </w:r>
      <w:proofErr w:type="spellStart"/>
      <w:r w:rsidRPr="00195528">
        <w:rPr>
          <w:rFonts w:ascii="Times New Roman" w:hAnsi="Times New Roman"/>
          <w:b w:val="0"/>
          <w:sz w:val="22"/>
          <w:szCs w:val="22"/>
          <w:lang w:val="es-ES"/>
        </w:rPr>
        <w:t>dioxide</w:t>
      </w:r>
      <w:proofErr w:type="spellEnd"/>
      <w:r w:rsidRPr="00195528">
        <w:rPr>
          <w:rFonts w:ascii="Times New Roman" w:hAnsi="Times New Roman"/>
          <w:b w:val="0"/>
          <w:sz w:val="22"/>
          <w:szCs w:val="22"/>
          <w:lang w:val="es-ES"/>
        </w:rPr>
        <w:t xml:space="preserve">.  </w:t>
      </w:r>
      <w:r w:rsidRPr="00195528">
        <w:rPr>
          <w:rFonts w:ascii="Times New Roman" w:hAnsi="Times New Roman"/>
          <w:b w:val="0"/>
          <w:i/>
          <w:sz w:val="22"/>
          <w:szCs w:val="22"/>
          <w:lang w:val="es-ES"/>
        </w:rPr>
        <w:t>Oecologia</w:t>
      </w:r>
      <w:r w:rsidRPr="00195528">
        <w:rPr>
          <w:rFonts w:ascii="Times New Roman" w:hAnsi="Times New Roman"/>
          <w:b w:val="0"/>
          <w:sz w:val="22"/>
          <w:szCs w:val="22"/>
          <w:lang w:val="es-ES"/>
        </w:rPr>
        <w:t>.  158: 343-354.</w:t>
      </w:r>
    </w:p>
    <w:p w14:paraId="3BC75099" w14:textId="77777777" w:rsidR="00304C06" w:rsidRPr="00195528" w:rsidRDefault="00304C06" w:rsidP="00304C06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195528">
        <w:rPr>
          <w:sz w:val="22"/>
          <w:szCs w:val="22"/>
        </w:rPr>
        <w:lastRenderedPageBreak/>
        <w:t>Jardine K., Karl T., Guenther A., Harley P.</w:t>
      </w:r>
      <w:proofErr w:type="gramStart"/>
      <w:r w:rsidRPr="00195528">
        <w:rPr>
          <w:sz w:val="22"/>
          <w:szCs w:val="22"/>
        </w:rPr>
        <w:t xml:space="preserve">,  </w:t>
      </w:r>
      <w:r w:rsidRPr="00195528">
        <w:rPr>
          <w:b/>
          <w:sz w:val="22"/>
          <w:szCs w:val="22"/>
        </w:rPr>
        <w:t>Lerdau</w:t>
      </w:r>
      <w:proofErr w:type="gramEnd"/>
      <w:r w:rsidRPr="00195528">
        <w:rPr>
          <w:b/>
          <w:sz w:val="22"/>
          <w:szCs w:val="22"/>
        </w:rPr>
        <w:t xml:space="preserve"> M.</w:t>
      </w:r>
      <w:r w:rsidRPr="00195528">
        <w:rPr>
          <w:sz w:val="22"/>
          <w:szCs w:val="22"/>
        </w:rPr>
        <w:t xml:space="preserve">, Mak J. (2008)  Plant physiological and environmental controls over the exchange of acetaldehyde between plant canopies and the atmosphere. </w:t>
      </w:r>
      <w:proofErr w:type="spellStart"/>
      <w:r w:rsidRPr="00195528">
        <w:rPr>
          <w:i/>
          <w:sz w:val="22"/>
          <w:szCs w:val="22"/>
        </w:rPr>
        <w:t>Biogeosciences</w:t>
      </w:r>
      <w:proofErr w:type="spellEnd"/>
      <w:r w:rsidRPr="00195528">
        <w:rPr>
          <w:i/>
          <w:sz w:val="22"/>
          <w:szCs w:val="22"/>
        </w:rPr>
        <w:t xml:space="preserve"> </w:t>
      </w:r>
      <w:r w:rsidRPr="00195528">
        <w:rPr>
          <w:sz w:val="22"/>
          <w:szCs w:val="22"/>
        </w:rPr>
        <w:t>5, 1559–1572,</w:t>
      </w:r>
    </w:p>
    <w:p w14:paraId="686BD7CB" w14:textId="77777777" w:rsidR="00304C06" w:rsidRPr="00195528" w:rsidRDefault="00304C06" w:rsidP="00304C06">
      <w:pPr>
        <w:ind w:left="720" w:hanging="720"/>
        <w:rPr>
          <w:sz w:val="22"/>
          <w:szCs w:val="22"/>
        </w:rPr>
      </w:pPr>
      <w:proofErr w:type="spellStart"/>
      <w:r w:rsidRPr="00195528">
        <w:rPr>
          <w:sz w:val="22"/>
          <w:szCs w:val="22"/>
        </w:rPr>
        <w:t>Gurevitch</w:t>
      </w:r>
      <w:proofErr w:type="spellEnd"/>
      <w:r w:rsidRPr="00195528">
        <w:rPr>
          <w:sz w:val="22"/>
          <w:szCs w:val="22"/>
        </w:rPr>
        <w:t xml:space="preserve">, J., T. Howard, I. Ashton, E. Leger, K. Howe, E. Woo, and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>. (2008</w:t>
      </w:r>
      <w:proofErr w:type="gramStart"/>
      <w:r w:rsidRPr="00195528">
        <w:rPr>
          <w:sz w:val="22"/>
          <w:szCs w:val="22"/>
        </w:rPr>
        <w:t>)  Effects</w:t>
      </w:r>
      <w:proofErr w:type="gramEnd"/>
      <w:r w:rsidRPr="00195528">
        <w:rPr>
          <w:sz w:val="22"/>
          <w:szCs w:val="22"/>
        </w:rPr>
        <w:t xml:space="preserve"> of experimental manipulation of light and nutrients on establishment of seedlings of native and invasive woody species in Long Island, NY forests.  </w:t>
      </w:r>
      <w:r w:rsidRPr="00195528">
        <w:rPr>
          <w:i/>
          <w:sz w:val="22"/>
          <w:szCs w:val="22"/>
        </w:rPr>
        <w:t>Biological Invasions</w:t>
      </w:r>
      <w:r w:rsidRPr="00195528">
        <w:rPr>
          <w:sz w:val="22"/>
          <w:szCs w:val="22"/>
        </w:rPr>
        <w:t>.  10: 821-831</w:t>
      </w:r>
    </w:p>
    <w:p w14:paraId="0C427B43" w14:textId="77777777" w:rsidR="00304C06" w:rsidRPr="00195528" w:rsidRDefault="00304C06" w:rsidP="00304C06">
      <w:pPr>
        <w:autoSpaceDE w:val="0"/>
        <w:autoSpaceDN w:val="0"/>
        <w:adjustRightInd w:val="0"/>
        <w:ind w:left="720" w:hanging="720"/>
        <w:rPr>
          <w:bCs/>
          <w:sz w:val="22"/>
          <w:szCs w:val="22"/>
        </w:rPr>
      </w:pPr>
      <w:r w:rsidRPr="00195528">
        <w:rPr>
          <w:sz w:val="22"/>
          <w:szCs w:val="22"/>
        </w:rPr>
        <w:t xml:space="preserve">Ashton, I. and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.  (2008) </w:t>
      </w:r>
      <w:r w:rsidRPr="00195528">
        <w:rPr>
          <w:bCs/>
          <w:sz w:val="22"/>
          <w:szCs w:val="22"/>
        </w:rPr>
        <w:t>Tolerance to herbivory, and not resistance, may explain differential success of invasive, naturalized, and native North American temperate vines</w:t>
      </w:r>
      <w:r w:rsidRPr="00195528">
        <w:rPr>
          <w:rStyle w:val="HTMLTypewriter"/>
          <w:rFonts w:ascii="Times New Roman" w:eastAsiaTheme="minorHAnsi" w:hAnsi="Times New Roman" w:cs="Times New Roman"/>
          <w:sz w:val="22"/>
          <w:szCs w:val="22"/>
        </w:rPr>
        <w:t>.</w:t>
      </w:r>
      <w:r w:rsidRPr="00195528">
        <w:rPr>
          <w:sz w:val="22"/>
          <w:szCs w:val="22"/>
        </w:rPr>
        <w:t xml:space="preserve">  </w:t>
      </w:r>
      <w:r w:rsidRPr="00195528">
        <w:rPr>
          <w:i/>
          <w:sz w:val="22"/>
          <w:szCs w:val="22"/>
        </w:rPr>
        <w:t>Diversity and Distributions</w:t>
      </w:r>
      <w:r w:rsidRPr="00195528">
        <w:rPr>
          <w:sz w:val="22"/>
          <w:szCs w:val="22"/>
        </w:rPr>
        <w:t>. DOI: 10.1111/j.1472-4642.2007.</w:t>
      </w:r>
      <w:proofErr w:type="gramStart"/>
      <w:r w:rsidRPr="00195528">
        <w:rPr>
          <w:sz w:val="22"/>
          <w:szCs w:val="22"/>
        </w:rPr>
        <w:t>00425.x.</w:t>
      </w:r>
      <w:proofErr w:type="gramEnd"/>
    </w:p>
    <w:p w14:paraId="6D7F7E1F" w14:textId="77777777" w:rsidR="00304C06" w:rsidRPr="00195528" w:rsidRDefault="00304C06" w:rsidP="00304C06">
      <w:pPr>
        <w:ind w:left="720" w:hanging="720"/>
        <w:rPr>
          <w:sz w:val="22"/>
          <w:szCs w:val="22"/>
          <w:lang w:val="fr-FR"/>
        </w:rPr>
      </w:pPr>
      <w:r w:rsidRPr="00195528">
        <w:rPr>
          <w:sz w:val="22"/>
          <w:szCs w:val="22"/>
        </w:rPr>
        <w:t xml:space="preserve">Leger, E., J. </w:t>
      </w:r>
      <w:proofErr w:type="spellStart"/>
      <w:r w:rsidRPr="00195528">
        <w:rPr>
          <w:sz w:val="22"/>
          <w:szCs w:val="22"/>
        </w:rPr>
        <w:t>Gurevitch</w:t>
      </w:r>
      <w:proofErr w:type="spellEnd"/>
      <w:r w:rsidRPr="00195528">
        <w:rPr>
          <w:sz w:val="22"/>
          <w:szCs w:val="22"/>
        </w:rPr>
        <w:t xml:space="preserve">, K. Howe, J. Hickman, E. Woo, &amp;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. (2007) The interaction between soil nutrients and leaf loss during early establishment in plant invasion.  </w:t>
      </w:r>
      <w:r w:rsidRPr="00195528">
        <w:rPr>
          <w:i/>
          <w:sz w:val="22"/>
          <w:szCs w:val="22"/>
        </w:rPr>
        <w:t>Forest Science</w:t>
      </w:r>
      <w:r w:rsidRPr="00195528">
        <w:rPr>
          <w:sz w:val="22"/>
          <w:szCs w:val="22"/>
        </w:rPr>
        <w:t xml:space="preserve"> 53:701-709.  </w:t>
      </w:r>
    </w:p>
    <w:p w14:paraId="4F1661B9" w14:textId="77777777" w:rsidR="00304C06" w:rsidRPr="00195528" w:rsidRDefault="00304C06" w:rsidP="00304C06">
      <w:pPr>
        <w:ind w:left="720" w:hanging="720"/>
        <w:rPr>
          <w:rStyle w:val="HTMLTypewriter"/>
          <w:rFonts w:ascii="Times New Roman" w:eastAsiaTheme="minorHAnsi" w:hAnsi="Times New Roman" w:cs="Times New Roman"/>
          <w:sz w:val="22"/>
          <w:szCs w:val="22"/>
        </w:rPr>
      </w:pPr>
      <w:r w:rsidRPr="00195528">
        <w:rPr>
          <w:sz w:val="22"/>
          <w:szCs w:val="22"/>
        </w:rPr>
        <w:t xml:space="preserve">Funk, J., C. Jones,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.  (2007) </w:t>
      </w:r>
      <w:r w:rsidRPr="00195528">
        <w:rPr>
          <w:rStyle w:val="HTMLTypewriter"/>
          <w:rFonts w:ascii="Times New Roman" w:eastAsiaTheme="minorHAnsi" w:hAnsi="Times New Roman" w:cs="Times New Roman"/>
          <w:sz w:val="22"/>
          <w:szCs w:val="22"/>
        </w:rPr>
        <w:t xml:space="preserve">Leaf- and shoot-level plasticity in response to varying nutrient and water availability in </w:t>
      </w:r>
      <w:r w:rsidRPr="00195528">
        <w:rPr>
          <w:rStyle w:val="HTMLTypewriter"/>
          <w:rFonts w:ascii="Times New Roman" w:eastAsiaTheme="minorHAnsi" w:hAnsi="Times New Roman" w:cs="Times New Roman"/>
          <w:i/>
          <w:sz w:val="22"/>
          <w:szCs w:val="22"/>
        </w:rPr>
        <w:t xml:space="preserve">Populus </w:t>
      </w:r>
      <w:proofErr w:type="spellStart"/>
      <w:r w:rsidRPr="00195528">
        <w:rPr>
          <w:rStyle w:val="HTMLTypewriter"/>
          <w:rFonts w:ascii="Times New Roman" w:eastAsiaTheme="minorHAnsi" w:hAnsi="Times New Roman" w:cs="Times New Roman"/>
          <w:i/>
          <w:sz w:val="22"/>
          <w:szCs w:val="22"/>
        </w:rPr>
        <w:t>deltoides</w:t>
      </w:r>
      <w:proofErr w:type="spellEnd"/>
      <w:r w:rsidRPr="00195528">
        <w:rPr>
          <w:rStyle w:val="HTMLTypewriter"/>
          <w:rFonts w:ascii="Times New Roman" w:eastAsiaTheme="minorHAnsi" w:hAnsi="Times New Roman" w:cs="Times New Roman"/>
          <w:sz w:val="22"/>
          <w:szCs w:val="22"/>
        </w:rPr>
        <w:t xml:space="preserve">. </w:t>
      </w:r>
      <w:r w:rsidRPr="00195528">
        <w:rPr>
          <w:rStyle w:val="HTMLTypewriter"/>
          <w:rFonts w:ascii="Times New Roman" w:eastAsiaTheme="minorHAnsi" w:hAnsi="Times New Roman" w:cs="Times New Roman"/>
          <w:i/>
          <w:sz w:val="22"/>
          <w:szCs w:val="22"/>
        </w:rPr>
        <w:t>Tree Physiology</w:t>
      </w:r>
      <w:r w:rsidRPr="00195528">
        <w:rPr>
          <w:rStyle w:val="HTMLTypewriter"/>
          <w:rFonts w:ascii="Times New Roman" w:eastAsiaTheme="minorHAnsi" w:hAnsi="Times New Roman" w:cs="Times New Roman"/>
          <w:sz w:val="22"/>
          <w:szCs w:val="22"/>
        </w:rPr>
        <w:t>. 27: 1731-1739.</w:t>
      </w:r>
    </w:p>
    <w:p w14:paraId="28AFD6CB" w14:textId="77777777" w:rsidR="00304C06" w:rsidRPr="00195528" w:rsidRDefault="00304C06" w:rsidP="00304C06">
      <w:pPr>
        <w:ind w:left="72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>Lerdau, M</w:t>
      </w:r>
      <w:r w:rsidRPr="00195528">
        <w:rPr>
          <w:sz w:val="22"/>
          <w:szCs w:val="22"/>
        </w:rPr>
        <w:t xml:space="preserve">. and C. Avery (2007). </w:t>
      </w:r>
      <w:r w:rsidRPr="00195528">
        <w:rPr>
          <w:rStyle w:val="HTMLTypewriter"/>
          <w:rFonts w:ascii="Times New Roman" w:eastAsiaTheme="minorHAnsi" w:hAnsi="Times New Roman" w:cs="Times New Roman"/>
          <w:sz w:val="22"/>
          <w:szCs w:val="22"/>
        </w:rPr>
        <w:t xml:space="preserve">The utility of standardized tests. </w:t>
      </w:r>
      <w:r w:rsidRPr="00195528">
        <w:rPr>
          <w:rStyle w:val="HTMLTypewriter"/>
          <w:rFonts w:ascii="Times New Roman" w:eastAsiaTheme="minorHAnsi" w:hAnsi="Times New Roman" w:cs="Times New Roman"/>
          <w:i/>
          <w:sz w:val="22"/>
          <w:szCs w:val="22"/>
        </w:rPr>
        <w:t>Science</w:t>
      </w:r>
      <w:r w:rsidRPr="00195528">
        <w:rPr>
          <w:rStyle w:val="HTMLTypewriter"/>
          <w:rFonts w:ascii="Times New Roman" w:eastAsiaTheme="minorHAnsi" w:hAnsi="Times New Roman" w:cs="Times New Roman"/>
          <w:sz w:val="22"/>
          <w:szCs w:val="22"/>
        </w:rPr>
        <w:t>. 316: 1694.</w:t>
      </w:r>
    </w:p>
    <w:p w14:paraId="7CCFE263" w14:textId="77777777" w:rsidR="00304C06" w:rsidRPr="00195528" w:rsidRDefault="00304C06" w:rsidP="00304C06">
      <w:pPr>
        <w:pStyle w:val="HTMLPreformatted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95528">
        <w:rPr>
          <w:rFonts w:ascii="Times New Roman" w:hAnsi="Times New Roman" w:cs="Times New Roman"/>
          <w:sz w:val="22"/>
          <w:szCs w:val="22"/>
        </w:rPr>
        <w:t xml:space="preserve">Wang, J., R. Bras, </w:t>
      </w:r>
      <w:r w:rsidRPr="00195528">
        <w:rPr>
          <w:rFonts w:ascii="Times New Roman" w:hAnsi="Times New Roman" w:cs="Times New Roman"/>
          <w:b/>
          <w:sz w:val="22"/>
          <w:szCs w:val="22"/>
        </w:rPr>
        <w:t>M. Lerdau</w:t>
      </w:r>
      <w:r w:rsidRPr="00195528">
        <w:rPr>
          <w:rFonts w:ascii="Times New Roman" w:hAnsi="Times New Roman" w:cs="Times New Roman"/>
          <w:sz w:val="22"/>
          <w:szCs w:val="22"/>
        </w:rPr>
        <w:t xml:space="preserve">, G. </w:t>
      </w:r>
      <w:proofErr w:type="spellStart"/>
      <w:r w:rsidRPr="00195528">
        <w:rPr>
          <w:rFonts w:ascii="Times New Roman" w:hAnsi="Times New Roman" w:cs="Times New Roman"/>
          <w:sz w:val="22"/>
          <w:szCs w:val="22"/>
        </w:rPr>
        <w:t>Salvucci</w:t>
      </w:r>
      <w:proofErr w:type="spellEnd"/>
      <w:r w:rsidRPr="00195528">
        <w:rPr>
          <w:rFonts w:ascii="Times New Roman" w:hAnsi="Times New Roman" w:cs="Times New Roman"/>
          <w:sz w:val="22"/>
          <w:szCs w:val="22"/>
        </w:rPr>
        <w:t xml:space="preserve">. (2007) A maximum principle of transpiration.  </w:t>
      </w:r>
      <w:r w:rsidRPr="00195528">
        <w:rPr>
          <w:rFonts w:ascii="Times New Roman" w:hAnsi="Times New Roman" w:cs="Times New Roman"/>
          <w:i/>
          <w:sz w:val="22"/>
          <w:szCs w:val="22"/>
        </w:rPr>
        <w:t>Journal Geophysical Research-</w:t>
      </w:r>
      <w:proofErr w:type="spellStart"/>
      <w:r w:rsidRPr="00195528">
        <w:rPr>
          <w:rFonts w:ascii="Times New Roman" w:hAnsi="Times New Roman" w:cs="Times New Roman"/>
          <w:i/>
          <w:sz w:val="22"/>
          <w:szCs w:val="22"/>
        </w:rPr>
        <w:t>Biogeosciences</w:t>
      </w:r>
      <w:proofErr w:type="spellEnd"/>
      <w:r w:rsidRPr="00195528">
        <w:rPr>
          <w:rFonts w:ascii="Times New Roman" w:hAnsi="Times New Roman" w:cs="Times New Roman"/>
          <w:sz w:val="22"/>
          <w:szCs w:val="22"/>
        </w:rPr>
        <w:t>. G03010, doi:10.1029/2006JG000255.</w:t>
      </w:r>
    </w:p>
    <w:p w14:paraId="4E2CFC74" w14:textId="77777777" w:rsidR="00304C06" w:rsidRPr="00195528" w:rsidRDefault="00304C06" w:rsidP="00304C06">
      <w:pPr>
        <w:ind w:left="720" w:hanging="720"/>
        <w:rPr>
          <w:sz w:val="22"/>
          <w:szCs w:val="22"/>
        </w:rPr>
      </w:pPr>
      <w:proofErr w:type="spellStart"/>
      <w:r w:rsidRPr="00195528">
        <w:rPr>
          <w:sz w:val="22"/>
          <w:szCs w:val="22"/>
        </w:rPr>
        <w:t>Brilli</w:t>
      </w:r>
      <w:proofErr w:type="spellEnd"/>
      <w:r w:rsidRPr="00195528">
        <w:rPr>
          <w:sz w:val="22"/>
          <w:szCs w:val="22"/>
        </w:rPr>
        <w:t xml:space="preserve">, F., C. </w:t>
      </w:r>
      <w:proofErr w:type="spellStart"/>
      <w:r w:rsidRPr="00195528">
        <w:rPr>
          <w:sz w:val="22"/>
          <w:szCs w:val="22"/>
        </w:rPr>
        <w:t>Barta</w:t>
      </w:r>
      <w:proofErr w:type="spellEnd"/>
      <w:r w:rsidRPr="00195528">
        <w:rPr>
          <w:sz w:val="22"/>
          <w:szCs w:val="22"/>
        </w:rPr>
        <w:t xml:space="preserve">, A. </w:t>
      </w:r>
      <w:proofErr w:type="spellStart"/>
      <w:r w:rsidRPr="00195528">
        <w:rPr>
          <w:sz w:val="22"/>
          <w:szCs w:val="22"/>
        </w:rPr>
        <w:t>Fortunati</w:t>
      </w:r>
      <w:proofErr w:type="spellEnd"/>
      <w:r w:rsidRPr="00195528">
        <w:rPr>
          <w:sz w:val="22"/>
          <w:szCs w:val="22"/>
        </w:rPr>
        <w:t xml:space="preserve">,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, F. Loreto, M. </w:t>
      </w:r>
      <w:proofErr w:type="spellStart"/>
      <w:r w:rsidRPr="00195528">
        <w:rPr>
          <w:sz w:val="22"/>
          <w:szCs w:val="22"/>
        </w:rPr>
        <w:t>Centritto</w:t>
      </w:r>
      <w:proofErr w:type="spellEnd"/>
      <w:r w:rsidRPr="00195528">
        <w:rPr>
          <w:sz w:val="22"/>
          <w:szCs w:val="22"/>
        </w:rPr>
        <w:t xml:space="preserve"> (2007) The relationship between isoprene biosynthesis and photosynthesis in poplar (Populus alba) saplings in response to soil drying and rewatering.  </w:t>
      </w:r>
      <w:r w:rsidRPr="00195528">
        <w:rPr>
          <w:i/>
          <w:sz w:val="22"/>
          <w:szCs w:val="22"/>
        </w:rPr>
        <w:t>New Phytologist</w:t>
      </w:r>
      <w:r w:rsidRPr="00195528">
        <w:rPr>
          <w:sz w:val="22"/>
          <w:szCs w:val="22"/>
        </w:rPr>
        <w:t>.  175: 244-254.</w:t>
      </w:r>
    </w:p>
    <w:p w14:paraId="2EDDDE29" w14:textId="77777777" w:rsidR="00304C06" w:rsidRPr="00195528" w:rsidRDefault="00304C06" w:rsidP="00304C06">
      <w:pPr>
        <w:ind w:left="720" w:hanging="720"/>
        <w:rPr>
          <w:sz w:val="22"/>
          <w:szCs w:val="22"/>
        </w:rPr>
      </w:pPr>
      <w:r w:rsidRPr="00195528">
        <w:rPr>
          <w:sz w:val="22"/>
          <w:szCs w:val="22"/>
        </w:rPr>
        <w:t xml:space="preserve">Theis, N.,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, R. </w:t>
      </w:r>
      <w:proofErr w:type="spellStart"/>
      <w:r w:rsidRPr="00195528">
        <w:rPr>
          <w:sz w:val="22"/>
          <w:szCs w:val="22"/>
        </w:rPr>
        <w:t>Raguso</w:t>
      </w:r>
      <w:proofErr w:type="spellEnd"/>
      <w:r w:rsidRPr="00195528">
        <w:rPr>
          <w:sz w:val="22"/>
          <w:szCs w:val="22"/>
        </w:rPr>
        <w:t xml:space="preserve">. (2007) The challenge of attracting pollinators while evading herbivores: patterns of fragrance emission in </w:t>
      </w:r>
      <w:r w:rsidRPr="00195528">
        <w:rPr>
          <w:i/>
          <w:sz w:val="22"/>
          <w:szCs w:val="22"/>
        </w:rPr>
        <w:t xml:space="preserve">Cirsium </w:t>
      </w:r>
      <w:proofErr w:type="spellStart"/>
      <w:r w:rsidRPr="00195528">
        <w:rPr>
          <w:i/>
          <w:sz w:val="22"/>
          <w:szCs w:val="22"/>
        </w:rPr>
        <w:t>arvense</w:t>
      </w:r>
      <w:proofErr w:type="spellEnd"/>
      <w:r w:rsidRPr="00195528">
        <w:rPr>
          <w:sz w:val="22"/>
          <w:szCs w:val="22"/>
        </w:rPr>
        <w:t xml:space="preserve"> and </w:t>
      </w:r>
      <w:r w:rsidRPr="00195528">
        <w:rPr>
          <w:i/>
          <w:sz w:val="22"/>
          <w:szCs w:val="22"/>
        </w:rPr>
        <w:t xml:space="preserve">Cirsium </w:t>
      </w:r>
      <w:proofErr w:type="spellStart"/>
      <w:r w:rsidRPr="00195528">
        <w:rPr>
          <w:i/>
          <w:sz w:val="22"/>
          <w:szCs w:val="22"/>
        </w:rPr>
        <w:t>repandum</w:t>
      </w:r>
      <w:proofErr w:type="spellEnd"/>
      <w:r w:rsidRPr="00195528">
        <w:rPr>
          <w:sz w:val="22"/>
          <w:szCs w:val="22"/>
        </w:rPr>
        <w:t xml:space="preserve">.  </w:t>
      </w:r>
      <w:r w:rsidRPr="00195528">
        <w:rPr>
          <w:i/>
          <w:sz w:val="22"/>
          <w:szCs w:val="22"/>
        </w:rPr>
        <w:t>International Journal Plant Sciences</w:t>
      </w:r>
      <w:r w:rsidRPr="00195528">
        <w:rPr>
          <w:sz w:val="22"/>
          <w:szCs w:val="22"/>
        </w:rPr>
        <w:t>.  168: 587-601.</w:t>
      </w:r>
    </w:p>
    <w:p w14:paraId="10A09394" w14:textId="77777777" w:rsidR="00304C06" w:rsidRPr="00195528" w:rsidRDefault="00304C06" w:rsidP="00304C06">
      <w:pPr>
        <w:ind w:left="72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>Lerdau, M</w:t>
      </w:r>
      <w:r w:rsidRPr="00195528">
        <w:rPr>
          <w:sz w:val="22"/>
          <w:szCs w:val="22"/>
        </w:rPr>
        <w:t xml:space="preserve">. (2007).  </w:t>
      </w:r>
      <w:proofErr w:type="gramStart"/>
      <w:r w:rsidRPr="00195528">
        <w:rPr>
          <w:sz w:val="22"/>
          <w:szCs w:val="22"/>
        </w:rPr>
        <w:t>A positive feedback</w:t>
      </w:r>
      <w:proofErr w:type="gramEnd"/>
      <w:r w:rsidRPr="00195528">
        <w:rPr>
          <w:sz w:val="22"/>
          <w:szCs w:val="22"/>
        </w:rPr>
        <w:t xml:space="preserve"> with negative consequences.  </w:t>
      </w:r>
      <w:r w:rsidRPr="00195528">
        <w:rPr>
          <w:i/>
          <w:sz w:val="22"/>
          <w:szCs w:val="22"/>
        </w:rPr>
        <w:t>Science</w:t>
      </w:r>
      <w:r w:rsidRPr="00195528">
        <w:rPr>
          <w:sz w:val="22"/>
          <w:szCs w:val="22"/>
        </w:rPr>
        <w:t xml:space="preserve">, </w:t>
      </w:r>
      <w:r w:rsidRPr="00195528">
        <w:rPr>
          <w:b/>
          <w:sz w:val="22"/>
          <w:szCs w:val="22"/>
        </w:rPr>
        <w:t>316</w:t>
      </w:r>
      <w:r w:rsidRPr="00195528">
        <w:rPr>
          <w:sz w:val="22"/>
          <w:szCs w:val="22"/>
        </w:rPr>
        <w:t>: 212-213.</w:t>
      </w:r>
    </w:p>
    <w:p w14:paraId="7B4A4F95" w14:textId="77777777" w:rsidR="00304C06" w:rsidRPr="00195528" w:rsidRDefault="00304C06" w:rsidP="00304C06">
      <w:pPr>
        <w:ind w:left="720" w:hanging="720"/>
        <w:rPr>
          <w:sz w:val="22"/>
          <w:szCs w:val="22"/>
        </w:rPr>
      </w:pPr>
      <w:r w:rsidRPr="00195528">
        <w:rPr>
          <w:sz w:val="22"/>
          <w:szCs w:val="22"/>
        </w:rPr>
        <w:t xml:space="preserve">Hickman, J and </w:t>
      </w:r>
      <w:r w:rsidRPr="00195528">
        <w:rPr>
          <w:b/>
          <w:sz w:val="22"/>
          <w:szCs w:val="22"/>
        </w:rPr>
        <w:t xml:space="preserve">M. Lerdau </w:t>
      </w:r>
      <w:r w:rsidRPr="00195528">
        <w:rPr>
          <w:sz w:val="22"/>
          <w:szCs w:val="22"/>
        </w:rPr>
        <w:t xml:space="preserve">(2006).  N-fixation by the invader kudzu: impacts on invaded communities and ecosystems.  </w:t>
      </w:r>
      <w:r w:rsidRPr="00195528">
        <w:rPr>
          <w:i/>
          <w:sz w:val="22"/>
          <w:szCs w:val="22"/>
        </w:rPr>
        <w:t>Ecological Restoration</w:t>
      </w:r>
      <w:r w:rsidRPr="00195528">
        <w:rPr>
          <w:sz w:val="22"/>
          <w:szCs w:val="22"/>
        </w:rPr>
        <w:t>. 24: 200-201.</w:t>
      </w:r>
    </w:p>
    <w:p w14:paraId="6CDBF785" w14:textId="77777777" w:rsidR="00304C06" w:rsidRPr="00195528" w:rsidRDefault="00304C06" w:rsidP="00304C06">
      <w:pPr>
        <w:ind w:left="720" w:hanging="720"/>
        <w:rPr>
          <w:sz w:val="22"/>
          <w:szCs w:val="22"/>
        </w:rPr>
      </w:pPr>
      <w:r w:rsidRPr="00195528">
        <w:rPr>
          <w:sz w:val="22"/>
          <w:szCs w:val="22"/>
        </w:rPr>
        <w:t xml:space="preserve">Gray DW, Goldstein AH, and </w:t>
      </w:r>
      <w:r w:rsidRPr="00195528">
        <w:rPr>
          <w:b/>
          <w:sz w:val="22"/>
          <w:szCs w:val="22"/>
        </w:rPr>
        <w:t xml:space="preserve">M. </w:t>
      </w:r>
      <w:r w:rsidRPr="00195528">
        <w:rPr>
          <w:b/>
          <w:bCs/>
          <w:sz w:val="22"/>
          <w:szCs w:val="22"/>
        </w:rPr>
        <w:t>Lerdau</w:t>
      </w:r>
      <w:r w:rsidRPr="00195528">
        <w:rPr>
          <w:sz w:val="22"/>
          <w:szCs w:val="22"/>
        </w:rPr>
        <w:t xml:space="preserve"> (2006) Thermal history regulates </w:t>
      </w:r>
      <w:proofErr w:type="spellStart"/>
      <w:r w:rsidRPr="00195528">
        <w:rPr>
          <w:sz w:val="22"/>
          <w:szCs w:val="22"/>
        </w:rPr>
        <w:t>methylbutenol</w:t>
      </w:r>
      <w:proofErr w:type="spellEnd"/>
      <w:r w:rsidRPr="00195528">
        <w:rPr>
          <w:sz w:val="22"/>
          <w:szCs w:val="22"/>
        </w:rPr>
        <w:t xml:space="preserve"> basal emission rate in </w:t>
      </w:r>
      <w:r w:rsidRPr="00195528">
        <w:rPr>
          <w:i/>
          <w:sz w:val="22"/>
          <w:szCs w:val="22"/>
        </w:rPr>
        <w:t>Pinus ponderosa</w:t>
      </w:r>
      <w:r w:rsidRPr="00195528">
        <w:rPr>
          <w:sz w:val="22"/>
          <w:szCs w:val="22"/>
        </w:rPr>
        <w:t xml:space="preserve">.  </w:t>
      </w:r>
      <w:r w:rsidRPr="00195528">
        <w:rPr>
          <w:i/>
          <w:sz w:val="22"/>
          <w:szCs w:val="22"/>
        </w:rPr>
        <w:t>Plant, Cell and Environment</w:t>
      </w:r>
      <w:r w:rsidRPr="00195528">
        <w:rPr>
          <w:sz w:val="22"/>
          <w:szCs w:val="22"/>
        </w:rPr>
        <w:t>. 29: 1298-1308.</w:t>
      </w:r>
    </w:p>
    <w:p w14:paraId="4DB394D7" w14:textId="77777777" w:rsidR="00304C06" w:rsidRPr="00195528" w:rsidRDefault="00304C06" w:rsidP="00304C06">
      <w:pPr>
        <w:ind w:left="720" w:hanging="720"/>
        <w:rPr>
          <w:sz w:val="22"/>
          <w:szCs w:val="22"/>
        </w:rPr>
      </w:pPr>
      <w:r w:rsidRPr="00195528">
        <w:rPr>
          <w:sz w:val="22"/>
          <w:szCs w:val="22"/>
        </w:rPr>
        <w:t xml:space="preserve">Funk, J., C. </w:t>
      </w:r>
      <w:proofErr w:type="spellStart"/>
      <w:r w:rsidRPr="00195528">
        <w:rPr>
          <w:sz w:val="22"/>
          <w:szCs w:val="22"/>
        </w:rPr>
        <w:t>Giardina</w:t>
      </w:r>
      <w:proofErr w:type="spellEnd"/>
      <w:r w:rsidRPr="00195528">
        <w:rPr>
          <w:sz w:val="22"/>
          <w:szCs w:val="22"/>
        </w:rPr>
        <w:t xml:space="preserve">, A. Kohl, and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 (2006).  The influence of nutrient availability, stand age, and canopy structure on isoprene flux in a </w:t>
      </w:r>
      <w:r w:rsidRPr="00195528">
        <w:rPr>
          <w:i/>
          <w:sz w:val="22"/>
          <w:szCs w:val="22"/>
        </w:rPr>
        <w:t xml:space="preserve">Eucalyptus </w:t>
      </w:r>
      <w:proofErr w:type="spellStart"/>
      <w:r w:rsidRPr="00195528">
        <w:rPr>
          <w:i/>
          <w:sz w:val="22"/>
          <w:szCs w:val="22"/>
        </w:rPr>
        <w:t>saligna</w:t>
      </w:r>
      <w:proofErr w:type="spellEnd"/>
      <w:r w:rsidRPr="00195528">
        <w:rPr>
          <w:sz w:val="22"/>
          <w:szCs w:val="22"/>
        </w:rPr>
        <w:t xml:space="preserve"> experimental forest.  </w:t>
      </w:r>
      <w:r w:rsidRPr="00195528">
        <w:rPr>
          <w:i/>
          <w:sz w:val="22"/>
          <w:szCs w:val="22"/>
        </w:rPr>
        <w:t>Journal Geophysical Research-</w:t>
      </w:r>
      <w:proofErr w:type="spellStart"/>
      <w:r w:rsidRPr="00195528">
        <w:rPr>
          <w:i/>
          <w:sz w:val="22"/>
          <w:szCs w:val="22"/>
        </w:rPr>
        <w:t>Biogeosciences</w:t>
      </w:r>
      <w:proofErr w:type="spellEnd"/>
      <w:r w:rsidRPr="00195528">
        <w:rPr>
          <w:sz w:val="22"/>
          <w:szCs w:val="22"/>
        </w:rPr>
        <w:t>. 111: G02012, doi:10.1029/2005JG000085</w:t>
      </w:r>
    </w:p>
    <w:p w14:paraId="7D61C8C1" w14:textId="77777777" w:rsidR="00304C06" w:rsidRPr="00195528" w:rsidRDefault="00304C06" w:rsidP="00304C06">
      <w:pPr>
        <w:ind w:left="720" w:hanging="720"/>
        <w:rPr>
          <w:sz w:val="22"/>
          <w:szCs w:val="22"/>
        </w:rPr>
      </w:pPr>
      <w:r w:rsidRPr="00195528">
        <w:rPr>
          <w:sz w:val="22"/>
          <w:szCs w:val="22"/>
        </w:rPr>
        <w:t xml:space="preserve">Gray, D., A. Goldstein, and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 (2005).  The influence of light environment on photosynthesis and basal methyl </w:t>
      </w:r>
      <w:proofErr w:type="spellStart"/>
      <w:r w:rsidRPr="00195528">
        <w:rPr>
          <w:sz w:val="22"/>
          <w:szCs w:val="22"/>
        </w:rPr>
        <w:t>butenol</w:t>
      </w:r>
      <w:proofErr w:type="spellEnd"/>
      <w:r w:rsidRPr="00195528">
        <w:rPr>
          <w:sz w:val="22"/>
          <w:szCs w:val="22"/>
        </w:rPr>
        <w:t xml:space="preserve"> emission from </w:t>
      </w:r>
      <w:r w:rsidRPr="00195528">
        <w:rPr>
          <w:i/>
          <w:sz w:val="22"/>
          <w:szCs w:val="22"/>
        </w:rPr>
        <w:t>Pinus ponderosa</w:t>
      </w:r>
      <w:r w:rsidRPr="00195528">
        <w:rPr>
          <w:sz w:val="22"/>
          <w:szCs w:val="22"/>
        </w:rPr>
        <w:t xml:space="preserve">.  </w:t>
      </w:r>
      <w:r w:rsidRPr="00195528">
        <w:rPr>
          <w:i/>
          <w:sz w:val="22"/>
          <w:szCs w:val="22"/>
        </w:rPr>
        <w:t>Plant, Cell and Environment</w:t>
      </w:r>
      <w:r w:rsidRPr="00195528">
        <w:rPr>
          <w:sz w:val="22"/>
          <w:szCs w:val="22"/>
        </w:rPr>
        <w:t>.  28: 1463-1474.</w:t>
      </w:r>
    </w:p>
    <w:p w14:paraId="2B5F8D59" w14:textId="77777777" w:rsidR="00304C06" w:rsidRPr="00195528" w:rsidRDefault="00304C06" w:rsidP="00304C06">
      <w:pPr>
        <w:ind w:left="72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>Lerdau, M</w:t>
      </w:r>
      <w:r w:rsidRPr="00195528">
        <w:rPr>
          <w:sz w:val="22"/>
          <w:szCs w:val="22"/>
        </w:rPr>
        <w:t xml:space="preserve">. (2005).  Comment on “Seasonal variability of monoterpene emission factors for a ponderosa pine plantation in California” by R. </w:t>
      </w:r>
      <w:proofErr w:type="spellStart"/>
      <w:r w:rsidRPr="00195528">
        <w:rPr>
          <w:sz w:val="22"/>
          <w:szCs w:val="22"/>
        </w:rPr>
        <w:t>Holzinger</w:t>
      </w:r>
      <w:proofErr w:type="spellEnd"/>
      <w:r w:rsidRPr="00195528">
        <w:rPr>
          <w:sz w:val="22"/>
          <w:szCs w:val="22"/>
        </w:rPr>
        <w:t xml:space="preserve">.  </w:t>
      </w:r>
      <w:r w:rsidRPr="00195528">
        <w:rPr>
          <w:i/>
          <w:sz w:val="22"/>
          <w:szCs w:val="22"/>
        </w:rPr>
        <w:t>Atmospheric Chemistry and Physics Discussions</w:t>
      </w:r>
      <w:r w:rsidRPr="00195528">
        <w:rPr>
          <w:sz w:val="22"/>
          <w:szCs w:val="22"/>
        </w:rPr>
        <w:t xml:space="preserve">.  </w:t>
      </w:r>
      <w:proofErr w:type="gramStart"/>
      <w:r w:rsidRPr="00195528">
        <w:rPr>
          <w:sz w:val="22"/>
          <w:szCs w:val="22"/>
        </w:rPr>
        <w:t>5:S</w:t>
      </w:r>
      <w:proofErr w:type="gramEnd"/>
      <w:r w:rsidRPr="00195528">
        <w:rPr>
          <w:sz w:val="22"/>
          <w:szCs w:val="22"/>
        </w:rPr>
        <w:t>3396-S3397.</w:t>
      </w:r>
    </w:p>
    <w:p w14:paraId="0BBE6547" w14:textId="77777777" w:rsidR="00304C06" w:rsidRPr="00195528" w:rsidRDefault="00304C06" w:rsidP="00304C06">
      <w:pPr>
        <w:ind w:left="720" w:hanging="720"/>
        <w:rPr>
          <w:sz w:val="22"/>
          <w:szCs w:val="22"/>
        </w:rPr>
      </w:pPr>
      <w:r w:rsidRPr="00195528">
        <w:rPr>
          <w:sz w:val="22"/>
          <w:szCs w:val="22"/>
        </w:rPr>
        <w:t xml:space="preserve">Ashton, I., J. </w:t>
      </w:r>
      <w:proofErr w:type="spellStart"/>
      <w:r w:rsidRPr="00195528">
        <w:rPr>
          <w:sz w:val="22"/>
          <w:szCs w:val="22"/>
        </w:rPr>
        <w:t>Gurevitch</w:t>
      </w:r>
      <w:proofErr w:type="spellEnd"/>
      <w:r w:rsidRPr="00195528">
        <w:rPr>
          <w:sz w:val="22"/>
          <w:szCs w:val="22"/>
        </w:rPr>
        <w:t xml:space="preserve">, L. Hyatt, and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 (2005) Invasive species accelerate decomposition and litter nitrogen loss in a mixed deciduous forest. </w:t>
      </w:r>
      <w:r w:rsidRPr="00195528">
        <w:rPr>
          <w:i/>
          <w:sz w:val="22"/>
          <w:szCs w:val="22"/>
        </w:rPr>
        <w:t>Ecological Applications</w:t>
      </w:r>
      <w:r w:rsidRPr="00195528">
        <w:rPr>
          <w:sz w:val="22"/>
          <w:szCs w:val="22"/>
        </w:rPr>
        <w:t>. 15:1263-1272</w:t>
      </w:r>
    </w:p>
    <w:p w14:paraId="22401562" w14:textId="77777777" w:rsidR="00304C06" w:rsidRPr="00195528" w:rsidRDefault="00304C06" w:rsidP="00304C06">
      <w:pPr>
        <w:ind w:left="720" w:hanging="720"/>
        <w:rPr>
          <w:sz w:val="22"/>
          <w:szCs w:val="22"/>
        </w:rPr>
      </w:pPr>
      <w:proofErr w:type="spellStart"/>
      <w:r w:rsidRPr="00195528">
        <w:rPr>
          <w:sz w:val="22"/>
          <w:szCs w:val="22"/>
        </w:rPr>
        <w:t>Ferrieri</w:t>
      </w:r>
      <w:proofErr w:type="spellEnd"/>
      <w:r w:rsidRPr="00195528">
        <w:rPr>
          <w:sz w:val="22"/>
          <w:szCs w:val="22"/>
        </w:rPr>
        <w:t xml:space="preserve">, R., D. Gray, B. </w:t>
      </w:r>
      <w:proofErr w:type="spellStart"/>
      <w:r w:rsidRPr="00195528">
        <w:rPr>
          <w:sz w:val="22"/>
          <w:szCs w:val="22"/>
        </w:rPr>
        <w:t>Babst</w:t>
      </w:r>
      <w:proofErr w:type="spellEnd"/>
      <w:r w:rsidRPr="00195528">
        <w:rPr>
          <w:sz w:val="22"/>
          <w:szCs w:val="22"/>
        </w:rPr>
        <w:t xml:space="preserve">, M. </w:t>
      </w:r>
      <w:proofErr w:type="spellStart"/>
      <w:r w:rsidRPr="00195528">
        <w:rPr>
          <w:sz w:val="22"/>
          <w:szCs w:val="22"/>
        </w:rPr>
        <w:t>Schueller</w:t>
      </w:r>
      <w:proofErr w:type="spellEnd"/>
      <w:r w:rsidRPr="00195528">
        <w:rPr>
          <w:sz w:val="22"/>
          <w:szCs w:val="22"/>
        </w:rPr>
        <w:t xml:space="preserve">, D. </w:t>
      </w:r>
      <w:proofErr w:type="spellStart"/>
      <w:r w:rsidRPr="00195528">
        <w:rPr>
          <w:sz w:val="22"/>
          <w:szCs w:val="22"/>
        </w:rPr>
        <w:t>Schlyer</w:t>
      </w:r>
      <w:proofErr w:type="spellEnd"/>
      <w:r w:rsidRPr="00195528">
        <w:rPr>
          <w:sz w:val="22"/>
          <w:szCs w:val="22"/>
        </w:rPr>
        <w:t xml:space="preserve">, M. Thorpe, C. Orians, and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 (2005) Use of carbon-11 shows that exogenous </w:t>
      </w:r>
      <w:proofErr w:type="spellStart"/>
      <w:r w:rsidRPr="00195528">
        <w:rPr>
          <w:sz w:val="22"/>
          <w:szCs w:val="22"/>
        </w:rPr>
        <w:t>jasmonic</w:t>
      </w:r>
      <w:proofErr w:type="spellEnd"/>
      <w:r w:rsidRPr="00195528">
        <w:rPr>
          <w:sz w:val="22"/>
          <w:szCs w:val="22"/>
        </w:rPr>
        <w:t xml:space="preserve"> acid influences carbon sources for isoprene biosynthesis in </w:t>
      </w:r>
      <w:r w:rsidRPr="00195528">
        <w:rPr>
          <w:i/>
          <w:sz w:val="22"/>
          <w:szCs w:val="22"/>
        </w:rPr>
        <w:t>Populus</w:t>
      </w:r>
      <w:r w:rsidRPr="00195528">
        <w:rPr>
          <w:sz w:val="22"/>
          <w:szCs w:val="22"/>
        </w:rPr>
        <w:t xml:space="preserve">.  </w:t>
      </w:r>
      <w:r w:rsidRPr="00195528">
        <w:rPr>
          <w:i/>
          <w:sz w:val="22"/>
          <w:szCs w:val="22"/>
        </w:rPr>
        <w:t>Plant, Cell and Environment</w:t>
      </w:r>
      <w:r w:rsidRPr="00195528">
        <w:rPr>
          <w:sz w:val="22"/>
          <w:szCs w:val="22"/>
        </w:rPr>
        <w:t>.  28: 591-602</w:t>
      </w:r>
    </w:p>
    <w:p w14:paraId="0F811A1C" w14:textId="77777777" w:rsidR="00304C06" w:rsidRPr="00195528" w:rsidRDefault="00304C06" w:rsidP="00304C06">
      <w:pPr>
        <w:ind w:left="720" w:hanging="720"/>
        <w:rPr>
          <w:sz w:val="22"/>
          <w:szCs w:val="22"/>
        </w:rPr>
      </w:pPr>
      <w:r w:rsidRPr="00195528">
        <w:rPr>
          <w:sz w:val="22"/>
          <w:szCs w:val="22"/>
        </w:rPr>
        <w:t xml:space="preserve">Powers, J and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 (2005) </w:t>
      </w:r>
      <w:r w:rsidRPr="00195528">
        <w:rPr>
          <w:bCs/>
          <w:sz w:val="22"/>
          <w:szCs w:val="22"/>
        </w:rPr>
        <w:t xml:space="preserve">Fine roots, arbuscular mycorrhizal hyphae and soil nutrients in four neotropical rain forests: patterns across large geographic distances.  </w:t>
      </w:r>
      <w:r w:rsidRPr="00195528">
        <w:rPr>
          <w:bCs/>
          <w:i/>
          <w:sz w:val="22"/>
          <w:szCs w:val="22"/>
        </w:rPr>
        <w:t>New Phytologist</w:t>
      </w:r>
      <w:r w:rsidRPr="00195528">
        <w:rPr>
          <w:bCs/>
          <w:sz w:val="22"/>
          <w:szCs w:val="22"/>
        </w:rPr>
        <w:t>.  165: 913-921.</w:t>
      </w:r>
    </w:p>
    <w:p w14:paraId="66D35EEA" w14:textId="77777777" w:rsidR="00304C06" w:rsidRPr="00195528" w:rsidRDefault="00304C06" w:rsidP="00304C06">
      <w:pPr>
        <w:ind w:left="720" w:hanging="720"/>
        <w:rPr>
          <w:sz w:val="22"/>
          <w:szCs w:val="22"/>
        </w:rPr>
      </w:pPr>
      <w:r w:rsidRPr="00195528">
        <w:rPr>
          <w:sz w:val="22"/>
          <w:szCs w:val="22"/>
        </w:rPr>
        <w:t xml:space="preserve">Funk, J., C. Jones, D. Gray, H. Throop, L. Hyatt, and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 (2005) Variation in isoprene emission from </w:t>
      </w:r>
      <w:r w:rsidRPr="00195528">
        <w:rPr>
          <w:i/>
          <w:iCs/>
          <w:sz w:val="22"/>
          <w:szCs w:val="22"/>
        </w:rPr>
        <w:t>Quercus rubra</w:t>
      </w:r>
      <w:r w:rsidRPr="00195528">
        <w:rPr>
          <w:sz w:val="22"/>
          <w:szCs w:val="22"/>
        </w:rPr>
        <w:t xml:space="preserve">: sources, causes, and consequences for estimating fluxes. </w:t>
      </w:r>
      <w:r w:rsidRPr="00195528">
        <w:rPr>
          <w:i/>
          <w:sz w:val="22"/>
          <w:szCs w:val="22"/>
        </w:rPr>
        <w:t>Journal Geophysical Research-Atmospheres</w:t>
      </w:r>
      <w:r w:rsidRPr="00195528">
        <w:rPr>
          <w:sz w:val="22"/>
          <w:szCs w:val="22"/>
        </w:rPr>
        <w:t>.  110 (D4): Art. No. D04301</w:t>
      </w:r>
    </w:p>
    <w:p w14:paraId="55ED206E" w14:textId="77777777" w:rsidR="00304C06" w:rsidRPr="00195528" w:rsidRDefault="00304C06" w:rsidP="00304C06">
      <w:pPr>
        <w:ind w:left="720" w:hanging="720"/>
        <w:rPr>
          <w:sz w:val="22"/>
          <w:szCs w:val="22"/>
        </w:rPr>
      </w:pPr>
      <w:proofErr w:type="spellStart"/>
      <w:r w:rsidRPr="00195528">
        <w:rPr>
          <w:sz w:val="22"/>
          <w:szCs w:val="22"/>
        </w:rPr>
        <w:t>Babst</w:t>
      </w:r>
      <w:proofErr w:type="spellEnd"/>
      <w:r w:rsidRPr="00195528">
        <w:rPr>
          <w:sz w:val="22"/>
          <w:szCs w:val="22"/>
        </w:rPr>
        <w:t xml:space="preserve">, B., D. </w:t>
      </w:r>
      <w:proofErr w:type="spellStart"/>
      <w:r w:rsidRPr="00195528">
        <w:rPr>
          <w:sz w:val="22"/>
          <w:szCs w:val="22"/>
        </w:rPr>
        <w:t>Schyler</w:t>
      </w:r>
      <w:proofErr w:type="spellEnd"/>
      <w:r w:rsidRPr="00195528">
        <w:rPr>
          <w:sz w:val="22"/>
          <w:szCs w:val="22"/>
        </w:rPr>
        <w:t xml:space="preserve">, D. Gray,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, R. </w:t>
      </w:r>
      <w:proofErr w:type="spellStart"/>
      <w:r w:rsidRPr="00195528">
        <w:rPr>
          <w:sz w:val="22"/>
          <w:szCs w:val="22"/>
        </w:rPr>
        <w:t>Ferrieri</w:t>
      </w:r>
      <w:proofErr w:type="spellEnd"/>
      <w:r w:rsidRPr="00195528">
        <w:rPr>
          <w:sz w:val="22"/>
          <w:szCs w:val="22"/>
        </w:rPr>
        <w:t xml:space="preserve">, and C. Orians.  (2005) </w:t>
      </w:r>
      <w:proofErr w:type="spellStart"/>
      <w:r w:rsidRPr="00195528">
        <w:rPr>
          <w:sz w:val="22"/>
          <w:szCs w:val="22"/>
        </w:rPr>
        <w:t>Jasmonic</w:t>
      </w:r>
      <w:proofErr w:type="spellEnd"/>
      <w:r w:rsidRPr="00195528">
        <w:rPr>
          <w:sz w:val="22"/>
          <w:szCs w:val="22"/>
        </w:rPr>
        <w:t xml:space="preserve"> acid induces rapid changes in carbon transport and partitioning in </w:t>
      </w:r>
      <w:r w:rsidRPr="00195528">
        <w:rPr>
          <w:i/>
          <w:sz w:val="22"/>
          <w:szCs w:val="22"/>
        </w:rPr>
        <w:t>Populus</w:t>
      </w:r>
      <w:r w:rsidRPr="00195528">
        <w:rPr>
          <w:sz w:val="22"/>
          <w:szCs w:val="22"/>
        </w:rPr>
        <w:t xml:space="preserve">.  </w:t>
      </w:r>
      <w:r w:rsidRPr="00195528">
        <w:rPr>
          <w:i/>
          <w:sz w:val="22"/>
          <w:szCs w:val="22"/>
        </w:rPr>
        <w:t>New Phytologist</w:t>
      </w:r>
      <w:r w:rsidRPr="00195528">
        <w:rPr>
          <w:sz w:val="22"/>
          <w:szCs w:val="22"/>
        </w:rPr>
        <w:t>.  167: 913-921</w:t>
      </w:r>
    </w:p>
    <w:p w14:paraId="05020B9C" w14:textId="77777777" w:rsidR="00304C06" w:rsidRPr="00195528" w:rsidRDefault="00304C06" w:rsidP="00304C06">
      <w:pPr>
        <w:ind w:left="720" w:hanging="720"/>
        <w:rPr>
          <w:bCs/>
          <w:sz w:val="22"/>
          <w:szCs w:val="22"/>
        </w:rPr>
      </w:pPr>
      <w:r w:rsidRPr="00195528">
        <w:rPr>
          <w:sz w:val="22"/>
          <w:szCs w:val="22"/>
        </w:rPr>
        <w:t xml:space="preserve">Howard, T., J. </w:t>
      </w:r>
      <w:proofErr w:type="spellStart"/>
      <w:r w:rsidRPr="00195528">
        <w:rPr>
          <w:sz w:val="22"/>
          <w:szCs w:val="22"/>
        </w:rPr>
        <w:t>Gurevitch</w:t>
      </w:r>
      <w:proofErr w:type="spellEnd"/>
      <w:r w:rsidRPr="00195528">
        <w:rPr>
          <w:sz w:val="22"/>
          <w:szCs w:val="22"/>
        </w:rPr>
        <w:t xml:space="preserve">, L. Hyatt, M. </w:t>
      </w:r>
      <w:proofErr w:type="spellStart"/>
      <w:r w:rsidRPr="00195528">
        <w:rPr>
          <w:sz w:val="22"/>
          <w:szCs w:val="22"/>
        </w:rPr>
        <w:t>Carreiro</w:t>
      </w:r>
      <w:proofErr w:type="spellEnd"/>
      <w:r w:rsidRPr="00195528">
        <w:rPr>
          <w:sz w:val="22"/>
          <w:szCs w:val="22"/>
        </w:rPr>
        <w:t xml:space="preserve">,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 (2004).  </w:t>
      </w:r>
      <w:r w:rsidRPr="00195528">
        <w:rPr>
          <w:bCs/>
          <w:sz w:val="22"/>
          <w:szCs w:val="22"/>
        </w:rPr>
        <w:t xml:space="preserve">Forest </w:t>
      </w:r>
      <w:proofErr w:type="spellStart"/>
      <w:r w:rsidRPr="00195528">
        <w:rPr>
          <w:bCs/>
          <w:sz w:val="22"/>
          <w:szCs w:val="22"/>
        </w:rPr>
        <w:t>invasibility</w:t>
      </w:r>
      <w:proofErr w:type="spellEnd"/>
      <w:r w:rsidRPr="00195528">
        <w:rPr>
          <w:bCs/>
          <w:sz w:val="22"/>
          <w:szCs w:val="22"/>
        </w:rPr>
        <w:t xml:space="preserve"> in communities in southeastern New York.  </w:t>
      </w:r>
      <w:r w:rsidRPr="00195528">
        <w:rPr>
          <w:bCs/>
          <w:i/>
          <w:sz w:val="22"/>
          <w:szCs w:val="22"/>
        </w:rPr>
        <w:t>Biological Invasions</w:t>
      </w:r>
      <w:r w:rsidRPr="00195528">
        <w:rPr>
          <w:bCs/>
          <w:sz w:val="22"/>
          <w:szCs w:val="22"/>
        </w:rPr>
        <w:t xml:space="preserve"> 6:393-410.</w:t>
      </w:r>
    </w:p>
    <w:p w14:paraId="3A840583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bCs/>
          <w:sz w:val="22"/>
          <w:szCs w:val="22"/>
        </w:rPr>
        <w:lastRenderedPageBreak/>
        <w:t xml:space="preserve">Funk, J. and </w:t>
      </w:r>
      <w:r w:rsidRPr="00195528">
        <w:rPr>
          <w:b/>
          <w:sz w:val="22"/>
          <w:szCs w:val="22"/>
        </w:rPr>
        <w:t>M. Lerdau</w:t>
      </w:r>
      <w:r w:rsidRPr="00195528">
        <w:rPr>
          <w:bCs/>
          <w:sz w:val="22"/>
          <w:szCs w:val="22"/>
        </w:rPr>
        <w:t xml:space="preserve"> (2004).  Photosynthesis in forest canopies and the impacts of global environmental change. </w:t>
      </w:r>
      <w:r w:rsidRPr="00195528">
        <w:rPr>
          <w:sz w:val="22"/>
          <w:szCs w:val="22"/>
        </w:rPr>
        <w:t xml:space="preserve">IN: </w:t>
      </w:r>
      <w:r w:rsidRPr="00195528">
        <w:rPr>
          <w:i/>
          <w:iCs/>
          <w:sz w:val="22"/>
          <w:szCs w:val="22"/>
        </w:rPr>
        <w:t>Forest Canopies, Patterns and Processes</w:t>
      </w:r>
      <w:r w:rsidRPr="00195528">
        <w:rPr>
          <w:sz w:val="22"/>
          <w:szCs w:val="22"/>
        </w:rPr>
        <w:t>, 2nd edition.  (Lowman, M. and Rinker, B., eds.).  pp. 335-</w:t>
      </w:r>
      <w:proofErr w:type="gramStart"/>
      <w:r w:rsidRPr="00195528">
        <w:rPr>
          <w:sz w:val="22"/>
          <w:szCs w:val="22"/>
        </w:rPr>
        <w:t>358  Academic</w:t>
      </w:r>
      <w:proofErr w:type="gramEnd"/>
      <w:r w:rsidRPr="00195528">
        <w:rPr>
          <w:sz w:val="22"/>
          <w:szCs w:val="22"/>
        </w:rPr>
        <w:t xml:space="preserve"> Press.  San Diego.</w:t>
      </w:r>
    </w:p>
    <w:p w14:paraId="75D44203" w14:textId="77777777" w:rsidR="00304C06" w:rsidRPr="00195528" w:rsidRDefault="00304C06" w:rsidP="00304C06">
      <w:pPr>
        <w:ind w:left="720" w:hanging="720"/>
        <w:rPr>
          <w:sz w:val="22"/>
          <w:szCs w:val="22"/>
        </w:rPr>
      </w:pPr>
      <w:r w:rsidRPr="00195528">
        <w:rPr>
          <w:sz w:val="22"/>
          <w:szCs w:val="22"/>
        </w:rPr>
        <w:t xml:space="preserve">Funk, J.L., J.E. Mak, and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>. (</w:t>
      </w:r>
      <w:r w:rsidRPr="00195528">
        <w:rPr>
          <w:iCs/>
          <w:sz w:val="22"/>
          <w:szCs w:val="22"/>
        </w:rPr>
        <w:t>2004</w:t>
      </w:r>
      <w:r w:rsidRPr="00195528">
        <w:rPr>
          <w:sz w:val="22"/>
          <w:szCs w:val="22"/>
        </w:rPr>
        <w:t xml:space="preserve">). Stress-induced changes in carbon sources for isoprene production in </w:t>
      </w:r>
      <w:r w:rsidRPr="00195528">
        <w:rPr>
          <w:i/>
          <w:iCs/>
          <w:sz w:val="22"/>
          <w:szCs w:val="22"/>
        </w:rPr>
        <w:t xml:space="preserve">Populus </w:t>
      </w:r>
      <w:proofErr w:type="spellStart"/>
      <w:r w:rsidRPr="00195528">
        <w:rPr>
          <w:i/>
          <w:iCs/>
          <w:sz w:val="22"/>
          <w:szCs w:val="22"/>
        </w:rPr>
        <w:t>deltoides</w:t>
      </w:r>
      <w:proofErr w:type="spellEnd"/>
      <w:r w:rsidRPr="00195528">
        <w:rPr>
          <w:sz w:val="22"/>
          <w:szCs w:val="22"/>
        </w:rPr>
        <w:t xml:space="preserve">. </w:t>
      </w:r>
      <w:r w:rsidRPr="00195528">
        <w:rPr>
          <w:i/>
          <w:iCs/>
          <w:sz w:val="22"/>
          <w:szCs w:val="22"/>
        </w:rPr>
        <w:t>Plant, Cell and Environment</w:t>
      </w:r>
      <w:r w:rsidRPr="00195528">
        <w:rPr>
          <w:iCs/>
          <w:sz w:val="22"/>
          <w:szCs w:val="22"/>
        </w:rPr>
        <w:t xml:space="preserve"> 27: 747-755.</w:t>
      </w:r>
    </w:p>
    <w:p w14:paraId="6AF55B9B" w14:textId="77777777" w:rsidR="00304C06" w:rsidRPr="00195528" w:rsidRDefault="00304C06" w:rsidP="00304C06">
      <w:pPr>
        <w:ind w:left="720" w:right="-360" w:hanging="720"/>
        <w:rPr>
          <w:bCs/>
          <w:sz w:val="22"/>
          <w:szCs w:val="22"/>
        </w:rPr>
      </w:pPr>
      <w:r w:rsidRPr="00195528">
        <w:rPr>
          <w:bCs/>
          <w:sz w:val="22"/>
          <w:szCs w:val="22"/>
        </w:rPr>
        <w:t xml:space="preserve">Throop, H. and </w:t>
      </w:r>
      <w:r w:rsidRPr="00195528">
        <w:rPr>
          <w:b/>
          <w:sz w:val="22"/>
          <w:szCs w:val="22"/>
        </w:rPr>
        <w:t>Lerdau, M.</w:t>
      </w:r>
      <w:r w:rsidRPr="00195528">
        <w:rPr>
          <w:bCs/>
          <w:sz w:val="22"/>
          <w:szCs w:val="22"/>
        </w:rPr>
        <w:t xml:space="preserve"> (2004) Nitrogen deposition and insect herbivory: implications for community and ecosystem processes.  </w:t>
      </w:r>
      <w:r w:rsidRPr="00195528">
        <w:rPr>
          <w:bCs/>
          <w:i/>
          <w:iCs/>
          <w:sz w:val="22"/>
          <w:szCs w:val="22"/>
        </w:rPr>
        <w:t>Ecosystems</w:t>
      </w:r>
      <w:r w:rsidRPr="00195528">
        <w:rPr>
          <w:bCs/>
          <w:iCs/>
          <w:sz w:val="22"/>
          <w:szCs w:val="22"/>
        </w:rPr>
        <w:t xml:space="preserve"> 7:109-133</w:t>
      </w:r>
      <w:r w:rsidRPr="00195528">
        <w:rPr>
          <w:bCs/>
          <w:sz w:val="22"/>
          <w:szCs w:val="22"/>
        </w:rPr>
        <w:t>.</w:t>
      </w:r>
    </w:p>
    <w:p w14:paraId="61C84683" w14:textId="77777777" w:rsidR="00304C06" w:rsidRPr="00195528" w:rsidRDefault="00304C06" w:rsidP="00304C06">
      <w:pPr>
        <w:ind w:left="720" w:right="-360" w:hanging="720"/>
        <w:rPr>
          <w:bCs/>
          <w:sz w:val="22"/>
          <w:szCs w:val="22"/>
        </w:rPr>
      </w:pPr>
      <w:r w:rsidRPr="00195528">
        <w:rPr>
          <w:b/>
          <w:sz w:val="22"/>
          <w:szCs w:val="22"/>
        </w:rPr>
        <w:t>Lerdau, M.</w:t>
      </w:r>
      <w:r w:rsidRPr="00195528">
        <w:rPr>
          <w:bCs/>
          <w:sz w:val="22"/>
          <w:szCs w:val="22"/>
        </w:rPr>
        <w:t xml:space="preserve"> (2003) Keystone molecules and organic chemical flux from plants.  IN: </w:t>
      </w:r>
      <w:r w:rsidRPr="00195528">
        <w:rPr>
          <w:bCs/>
          <w:i/>
          <w:iCs/>
          <w:sz w:val="22"/>
          <w:szCs w:val="22"/>
        </w:rPr>
        <w:t xml:space="preserve">Interactions of the Major Biogeochemical Cycles: </w:t>
      </w:r>
      <w:r w:rsidRPr="00195528">
        <w:rPr>
          <w:bCs/>
          <w:iCs/>
          <w:sz w:val="22"/>
          <w:szCs w:val="22"/>
        </w:rPr>
        <w:t>SCOPE 61</w:t>
      </w:r>
      <w:r w:rsidRPr="00195528">
        <w:rPr>
          <w:bCs/>
          <w:sz w:val="22"/>
          <w:szCs w:val="22"/>
        </w:rPr>
        <w:t xml:space="preserve">.  pp. 177-192.  Melillo, J., Field, C., and </w:t>
      </w:r>
      <w:proofErr w:type="spellStart"/>
      <w:r w:rsidRPr="00195528">
        <w:rPr>
          <w:bCs/>
          <w:sz w:val="22"/>
          <w:szCs w:val="22"/>
        </w:rPr>
        <w:t>Moldan</w:t>
      </w:r>
      <w:proofErr w:type="spellEnd"/>
      <w:r w:rsidRPr="00195528">
        <w:rPr>
          <w:bCs/>
          <w:sz w:val="22"/>
          <w:szCs w:val="22"/>
        </w:rPr>
        <w:t xml:space="preserve"> B (eds.).  Island Press.  Washington, D.C.</w:t>
      </w:r>
    </w:p>
    <w:p w14:paraId="5B45FD82" w14:textId="77777777" w:rsidR="00304C06" w:rsidRPr="00195528" w:rsidRDefault="00304C06" w:rsidP="00304C06">
      <w:pPr>
        <w:ind w:left="720" w:right="-360" w:hanging="720"/>
        <w:rPr>
          <w:bCs/>
          <w:sz w:val="22"/>
          <w:szCs w:val="22"/>
        </w:rPr>
      </w:pPr>
      <w:r w:rsidRPr="00195528">
        <w:rPr>
          <w:bCs/>
          <w:sz w:val="22"/>
          <w:szCs w:val="22"/>
        </w:rPr>
        <w:t xml:space="preserve">Theis, N. and </w:t>
      </w:r>
      <w:r w:rsidRPr="00195528">
        <w:rPr>
          <w:b/>
          <w:sz w:val="22"/>
          <w:szCs w:val="22"/>
        </w:rPr>
        <w:t>M. Lerdau</w:t>
      </w:r>
      <w:r w:rsidRPr="00195528">
        <w:rPr>
          <w:bCs/>
          <w:sz w:val="22"/>
          <w:szCs w:val="22"/>
        </w:rPr>
        <w:t xml:space="preserve"> (2003) The ecology and evolution of plant secondary metabolites.  </w:t>
      </w:r>
      <w:r w:rsidRPr="00195528">
        <w:rPr>
          <w:bCs/>
          <w:i/>
          <w:iCs/>
          <w:sz w:val="22"/>
          <w:szCs w:val="22"/>
        </w:rPr>
        <w:t>International Journal of Plant Sciences</w:t>
      </w:r>
      <w:r w:rsidRPr="00195528">
        <w:rPr>
          <w:bCs/>
          <w:sz w:val="22"/>
          <w:szCs w:val="22"/>
        </w:rPr>
        <w:t>.  164s: 93-102</w:t>
      </w:r>
    </w:p>
    <w:p w14:paraId="271B4FFA" w14:textId="77777777" w:rsidR="00304C06" w:rsidRPr="00195528" w:rsidRDefault="00304C06" w:rsidP="00304C06">
      <w:pPr>
        <w:ind w:left="720" w:right="-360" w:hanging="720"/>
        <w:rPr>
          <w:bCs/>
          <w:sz w:val="22"/>
          <w:szCs w:val="22"/>
        </w:rPr>
      </w:pPr>
      <w:r w:rsidRPr="00195528">
        <w:rPr>
          <w:bCs/>
          <w:sz w:val="22"/>
          <w:szCs w:val="22"/>
        </w:rPr>
        <w:t xml:space="preserve">Gray, D., A. Goldstein, and </w:t>
      </w:r>
      <w:r w:rsidRPr="00195528">
        <w:rPr>
          <w:b/>
          <w:sz w:val="22"/>
          <w:szCs w:val="22"/>
        </w:rPr>
        <w:t>M. Lerdau</w:t>
      </w:r>
      <w:r w:rsidRPr="00195528">
        <w:rPr>
          <w:bCs/>
          <w:sz w:val="22"/>
          <w:szCs w:val="22"/>
        </w:rPr>
        <w:t xml:space="preserve"> (2003) Regulation of methyl </w:t>
      </w:r>
      <w:proofErr w:type="spellStart"/>
      <w:r w:rsidRPr="00195528">
        <w:rPr>
          <w:bCs/>
          <w:sz w:val="22"/>
          <w:szCs w:val="22"/>
        </w:rPr>
        <w:t>butenol</w:t>
      </w:r>
      <w:proofErr w:type="spellEnd"/>
      <w:r w:rsidRPr="00195528">
        <w:rPr>
          <w:bCs/>
          <w:sz w:val="22"/>
          <w:szCs w:val="22"/>
        </w:rPr>
        <w:t xml:space="preserve"> emission from ponderosa pine.  </w:t>
      </w:r>
      <w:r w:rsidRPr="00195528">
        <w:rPr>
          <w:bCs/>
          <w:i/>
          <w:iCs/>
          <w:sz w:val="22"/>
          <w:szCs w:val="22"/>
        </w:rPr>
        <w:t>Ecology</w:t>
      </w:r>
      <w:r w:rsidRPr="00195528">
        <w:rPr>
          <w:bCs/>
          <w:sz w:val="22"/>
          <w:szCs w:val="22"/>
        </w:rPr>
        <w:t>.</w:t>
      </w:r>
      <w:r w:rsidRPr="00195528">
        <w:rPr>
          <w:sz w:val="22"/>
          <w:szCs w:val="22"/>
        </w:rPr>
        <w:t xml:space="preserve"> 84: 765-776</w:t>
      </w:r>
      <w:r w:rsidRPr="00195528">
        <w:rPr>
          <w:bCs/>
          <w:sz w:val="22"/>
          <w:szCs w:val="22"/>
        </w:rPr>
        <w:t>.</w:t>
      </w:r>
    </w:p>
    <w:p w14:paraId="5DD7E4F0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 xml:space="preserve">Lerdau, M. </w:t>
      </w:r>
      <w:r w:rsidRPr="00195528">
        <w:rPr>
          <w:bCs/>
          <w:sz w:val="22"/>
          <w:szCs w:val="22"/>
        </w:rPr>
        <w:t xml:space="preserve"> and D. Gray</w:t>
      </w:r>
      <w:r w:rsidRPr="00195528">
        <w:rPr>
          <w:b/>
          <w:sz w:val="22"/>
          <w:szCs w:val="22"/>
        </w:rPr>
        <w:t xml:space="preserve"> </w:t>
      </w:r>
      <w:r w:rsidRPr="00195528">
        <w:rPr>
          <w:sz w:val="22"/>
          <w:szCs w:val="22"/>
        </w:rPr>
        <w:t xml:space="preserve">(2003) </w:t>
      </w:r>
      <w:proofErr w:type="spellStart"/>
      <w:r w:rsidRPr="00195528">
        <w:rPr>
          <w:sz w:val="22"/>
          <w:szCs w:val="22"/>
        </w:rPr>
        <w:t>Tansley</w:t>
      </w:r>
      <w:proofErr w:type="spellEnd"/>
      <w:r w:rsidRPr="00195528">
        <w:rPr>
          <w:sz w:val="22"/>
          <w:szCs w:val="22"/>
        </w:rPr>
        <w:t xml:space="preserve"> Review: The ecology and evolution of light-dependent and light-independent volatile organic carbon emission by plants. </w:t>
      </w:r>
      <w:r w:rsidRPr="00195528">
        <w:rPr>
          <w:i/>
          <w:sz w:val="22"/>
          <w:szCs w:val="22"/>
        </w:rPr>
        <w:t>New Phytologist</w:t>
      </w:r>
      <w:r w:rsidRPr="00195528">
        <w:rPr>
          <w:sz w:val="22"/>
          <w:szCs w:val="22"/>
        </w:rPr>
        <w:t>. 157: 199-211.</w:t>
      </w:r>
    </w:p>
    <w:p w14:paraId="3E76B117" w14:textId="77777777" w:rsidR="00304C06" w:rsidRPr="00195528" w:rsidRDefault="00304C06" w:rsidP="00304C06">
      <w:pPr>
        <w:ind w:left="720" w:right="-360" w:hanging="720"/>
        <w:rPr>
          <w:bCs/>
          <w:sz w:val="22"/>
          <w:szCs w:val="22"/>
          <w:lang w:val="fr-FR"/>
        </w:rPr>
      </w:pPr>
      <w:r w:rsidRPr="00195528">
        <w:rPr>
          <w:bCs/>
          <w:sz w:val="22"/>
          <w:szCs w:val="22"/>
        </w:rPr>
        <w:t xml:space="preserve">Funk, J., C. Jones, C. Baker, H. Throop, and </w:t>
      </w:r>
      <w:r w:rsidRPr="00195528">
        <w:rPr>
          <w:b/>
          <w:sz w:val="22"/>
          <w:szCs w:val="22"/>
        </w:rPr>
        <w:t>M. Lerdau</w:t>
      </w:r>
      <w:r w:rsidRPr="00195528">
        <w:rPr>
          <w:bCs/>
          <w:sz w:val="22"/>
          <w:szCs w:val="22"/>
        </w:rPr>
        <w:t xml:space="preserve"> (2003) Diurnal variation in the basal rate of isoprene emission.  </w:t>
      </w:r>
      <w:proofErr w:type="spellStart"/>
      <w:r w:rsidRPr="00195528">
        <w:rPr>
          <w:bCs/>
          <w:i/>
          <w:iCs/>
          <w:sz w:val="22"/>
          <w:szCs w:val="22"/>
          <w:lang w:val="fr-FR"/>
        </w:rPr>
        <w:t>Ecological</w:t>
      </w:r>
      <w:proofErr w:type="spellEnd"/>
      <w:r w:rsidRPr="00195528">
        <w:rPr>
          <w:bCs/>
          <w:i/>
          <w:iCs/>
          <w:sz w:val="22"/>
          <w:szCs w:val="22"/>
          <w:lang w:val="fr-FR"/>
        </w:rPr>
        <w:t xml:space="preserve"> Applications</w:t>
      </w:r>
      <w:r w:rsidRPr="00195528">
        <w:rPr>
          <w:bCs/>
          <w:sz w:val="22"/>
          <w:szCs w:val="22"/>
          <w:lang w:val="fr-FR"/>
        </w:rPr>
        <w:t xml:space="preserve">.  </w:t>
      </w:r>
      <w:proofErr w:type="gramStart"/>
      <w:r w:rsidRPr="00195528">
        <w:rPr>
          <w:bCs/>
          <w:sz w:val="22"/>
          <w:szCs w:val="22"/>
          <w:lang w:val="fr-FR"/>
        </w:rPr>
        <w:t>13:</w:t>
      </w:r>
      <w:proofErr w:type="gramEnd"/>
      <w:r w:rsidRPr="00195528">
        <w:rPr>
          <w:bCs/>
          <w:sz w:val="22"/>
          <w:szCs w:val="22"/>
          <w:lang w:val="fr-FR"/>
        </w:rPr>
        <w:t xml:space="preserve"> 269-278.</w:t>
      </w:r>
    </w:p>
    <w:p w14:paraId="6A749A64" w14:textId="77777777" w:rsidR="00304C06" w:rsidRPr="00195528" w:rsidRDefault="00304C06" w:rsidP="00304C06">
      <w:pPr>
        <w:ind w:left="720" w:right="-360" w:hanging="720"/>
        <w:rPr>
          <w:b/>
          <w:sz w:val="22"/>
          <w:szCs w:val="22"/>
        </w:rPr>
      </w:pPr>
      <w:r w:rsidRPr="00195528">
        <w:rPr>
          <w:bCs/>
          <w:sz w:val="22"/>
          <w:szCs w:val="22"/>
          <w:lang w:val="fr-FR"/>
        </w:rPr>
        <w:t xml:space="preserve">Powers, J. and </w:t>
      </w:r>
      <w:r w:rsidRPr="00195528">
        <w:rPr>
          <w:b/>
          <w:sz w:val="22"/>
          <w:szCs w:val="22"/>
          <w:lang w:val="fr-FR"/>
        </w:rPr>
        <w:t xml:space="preserve">M. </w:t>
      </w:r>
      <w:proofErr w:type="gramStart"/>
      <w:r w:rsidRPr="00195528">
        <w:rPr>
          <w:b/>
          <w:sz w:val="22"/>
          <w:szCs w:val="22"/>
          <w:lang w:val="fr-FR"/>
        </w:rPr>
        <w:t xml:space="preserve">Lerdau  </w:t>
      </w:r>
      <w:r w:rsidRPr="00195528">
        <w:rPr>
          <w:bCs/>
          <w:sz w:val="22"/>
          <w:szCs w:val="22"/>
          <w:lang w:val="fr-FR"/>
        </w:rPr>
        <w:t>(</w:t>
      </w:r>
      <w:proofErr w:type="gramEnd"/>
      <w:r w:rsidRPr="00195528">
        <w:rPr>
          <w:bCs/>
          <w:sz w:val="22"/>
          <w:szCs w:val="22"/>
          <w:lang w:val="fr-FR"/>
        </w:rPr>
        <w:t xml:space="preserve">2003)  </w:t>
      </w:r>
      <w:proofErr w:type="spellStart"/>
      <w:r w:rsidRPr="00195528">
        <w:rPr>
          <w:bCs/>
          <w:sz w:val="22"/>
          <w:szCs w:val="22"/>
          <w:lang w:val="fr-FR"/>
        </w:rPr>
        <w:t>Relaciones</w:t>
      </w:r>
      <w:proofErr w:type="spellEnd"/>
      <w:r w:rsidRPr="00195528">
        <w:rPr>
          <w:bCs/>
          <w:sz w:val="22"/>
          <w:szCs w:val="22"/>
          <w:lang w:val="fr-FR"/>
        </w:rPr>
        <w:t xml:space="preserve"> entre las </w:t>
      </w:r>
      <w:proofErr w:type="spellStart"/>
      <w:r w:rsidRPr="00195528">
        <w:rPr>
          <w:bCs/>
          <w:sz w:val="22"/>
          <w:szCs w:val="22"/>
          <w:lang w:val="fr-FR"/>
        </w:rPr>
        <w:t>características</w:t>
      </w:r>
      <w:proofErr w:type="spellEnd"/>
      <w:r w:rsidRPr="00195528">
        <w:rPr>
          <w:bCs/>
          <w:sz w:val="22"/>
          <w:szCs w:val="22"/>
          <w:lang w:val="fr-FR"/>
        </w:rPr>
        <w:t xml:space="preserve"> </w:t>
      </w:r>
      <w:proofErr w:type="spellStart"/>
      <w:r w:rsidRPr="00195528">
        <w:rPr>
          <w:bCs/>
          <w:sz w:val="22"/>
          <w:szCs w:val="22"/>
          <w:lang w:val="fr-FR"/>
        </w:rPr>
        <w:t>químicas</w:t>
      </w:r>
      <w:proofErr w:type="spellEnd"/>
      <w:r w:rsidRPr="00195528">
        <w:rPr>
          <w:bCs/>
          <w:sz w:val="22"/>
          <w:szCs w:val="22"/>
          <w:lang w:val="fr-FR"/>
        </w:rPr>
        <w:t xml:space="preserve"> y </w:t>
      </w:r>
      <w:proofErr w:type="spellStart"/>
      <w:r w:rsidRPr="00195528">
        <w:rPr>
          <w:bCs/>
          <w:sz w:val="22"/>
          <w:szCs w:val="22"/>
          <w:lang w:val="fr-FR"/>
        </w:rPr>
        <w:t>físicas</w:t>
      </w:r>
      <w:proofErr w:type="spellEnd"/>
      <w:r w:rsidRPr="00195528">
        <w:rPr>
          <w:bCs/>
          <w:sz w:val="22"/>
          <w:szCs w:val="22"/>
          <w:lang w:val="fr-FR"/>
        </w:rPr>
        <w:t xml:space="preserve"> de las </w:t>
      </w:r>
      <w:proofErr w:type="spellStart"/>
      <w:r w:rsidRPr="00195528">
        <w:rPr>
          <w:bCs/>
          <w:sz w:val="22"/>
          <w:szCs w:val="22"/>
          <w:lang w:val="fr-FR"/>
        </w:rPr>
        <w:t>hojas</w:t>
      </w:r>
      <w:proofErr w:type="spellEnd"/>
      <w:r w:rsidRPr="00195528">
        <w:rPr>
          <w:bCs/>
          <w:sz w:val="22"/>
          <w:szCs w:val="22"/>
          <w:lang w:val="fr-FR"/>
        </w:rPr>
        <w:t xml:space="preserve"> y la </w:t>
      </w:r>
      <w:proofErr w:type="spellStart"/>
      <w:r w:rsidRPr="00195528">
        <w:rPr>
          <w:bCs/>
          <w:sz w:val="22"/>
          <w:szCs w:val="22"/>
          <w:lang w:val="fr-FR"/>
        </w:rPr>
        <w:t>descomposición</w:t>
      </w:r>
      <w:proofErr w:type="spellEnd"/>
      <w:r w:rsidRPr="00195528">
        <w:rPr>
          <w:bCs/>
          <w:sz w:val="22"/>
          <w:szCs w:val="22"/>
          <w:lang w:val="fr-FR"/>
        </w:rPr>
        <w:t xml:space="preserve"> de la </w:t>
      </w:r>
      <w:proofErr w:type="spellStart"/>
      <w:r w:rsidRPr="00195528">
        <w:rPr>
          <w:bCs/>
          <w:sz w:val="22"/>
          <w:szCs w:val="22"/>
          <w:lang w:val="fr-FR"/>
        </w:rPr>
        <w:t>hojarasca</w:t>
      </w:r>
      <w:proofErr w:type="spellEnd"/>
      <w:r w:rsidRPr="00195528">
        <w:rPr>
          <w:bCs/>
          <w:sz w:val="22"/>
          <w:szCs w:val="22"/>
          <w:lang w:val="fr-FR"/>
        </w:rPr>
        <w:t xml:space="preserve"> de </w:t>
      </w:r>
      <w:proofErr w:type="spellStart"/>
      <w:r w:rsidRPr="00195528">
        <w:rPr>
          <w:bCs/>
          <w:sz w:val="22"/>
          <w:szCs w:val="22"/>
          <w:lang w:val="fr-FR"/>
        </w:rPr>
        <w:t>especies</w:t>
      </w:r>
      <w:proofErr w:type="spellEnd"/>
      <w:r w:rsidRPr="00195528">
        <w:rPr>
          <w:bCs/>
          <w:sz w:val="22"/>
          <w:szCs w:val="22"/>
          <w:lang w:val="fr-FR"/>
        </w:rPr>
        <w:t xml:space="preserve"> de un </w:t>
      </w:r>
      <w:proofErr w:type="spellStart"/>
      <w:r w:rsidRPr="00195528">
        <w:rPr>
          <w:bCs/>
          <w:sz w:val="22"/>
          <w:szCs w:val="22"/>
          <w:lang w:val="fr-FR"/>
        </w:rPr>
        <w:t>bosque</w:t>
      </w:r>
      <w:proofErr w:type="spellEnd"/>
      <w:r w:rsidRPr="00195528">
        <w:rPr>
          <w:bCs/>
          <w:sz w:val="22"/>
          <w:szCs w:val="22"/>
          <w:lang w:val="fr-FR"/>
        </w:rPr>
        <w:t xml:space="preserve"> </w:t>
      </w:r>
      <w:proofErr w:type="spellStart"/>
      <w:r w:rsidRPr="00195528">
        <w:rPr>
          <w:bCs/>
          <w:sz w:val="22"/>
          <w:szCs w:val="22"/>
          <w:lang w:val="fr-FR"/>
        </w:rPr>
        <w:t>seco</w:t>
      </w:r>
      <w:proofErr w:type="spellEnd"/>
      <w:r w:rsidRPr="00195528">
        <w:rPr>
          <w:bCs/>
          <w:sz w:val="22"/>
          <w:szCs w:val="22"/>
          <w:lang w:val="fr-FR"/>
        </w:rPr>
        <w:t xml:space="preserve"> en el Parque </w:t>
      </w:r>
      <w:proofErr w:type="spellStart"/>
      <w:r w:rsidRPr="00195528">
        <w:rPr>
          <w:bCs/>
          <w:sz w:val="22"/>
          <w:szCs w:val="22"/>
          <w:lang w:val="fr-FR"/>
        </w:rPr>
        <w:t>Nacional</w:t>
      </w:r>
      <w:proofErr w:type="spellEnd"/>
      <w:r w:rsidRPr="00195528">
        <w:rPr>
          <w:bCs/>
          <w:sz w:val="22"/>
          <w:szCs w:val="22"/>
          <w:lang w:val="fr-FR"/>
        </w:rPr>
        <w:t xml:space="preserve"> Santa Rosa, Costa Rica  (in </w:t>
      </w:r>
      <w:proofErr w:type="spellStart"/>
      <w:r w:rsidRPr="00195528">
        <w:rPr>
          <w:bCs/>
          <w:sz w:val="22"/>
          <w:szCs w:val="22"/>
          <w:lang w:val="fr-FR"/>
        </w:rPr>
        <w:t>Spanish</w:t>
      </w:r>
      <w:proofErr w:type="spellEnd"/>
      <w:r w:rsidRPr="00195528">
        <w:rPr>
          <w:bCs/>
          <w:sz w:val="22"/>
          <w:szCs w:val="22"/>
          <w:lang w:val="fr-FR"/>
        </w:rPr>
        <w:t xml:space="preserve">).  </w:t>
      </w:r>
      <w:r w:rsidRPr="00195528">
        <w:rPr>
          <w:bCs/>
          <w:sz w:val="22"/>
          <w:szCs w:val="22"/>
          <w:lang w:val="it-IT"/>
        </w:rPr>
        <w:t xml:space="preserve">pp. 119-124. IN: </w:t>
      </w:r>
      <w:r w:rsidRPr="00195528">
        <w:rPr>
          <w:bCs/>
          <w:i/>
          <w:iCs/>
          <w:sz w:val="22"/>
          <w:szCs w:val="22"/>
          <w:lang w:val="it-IT"/>
        </w:rPr>
        <w:t xml:space="preserve">Bosque Seco </w:t>
      </w:r>
      <w:proofErr w:type="spellStart"/>
      <w:r w:rsidRPr="00195528">
        <w:rPr>
          <w:bCs/>
          <w:i/>
          <w:iCs/>
          <w:sz w:val="22"/>
          <w:szCs w:val="22"/>
          <w:lang w:val="it-IT"/>
        </w:rPr>
        <w:t>Tropica</w:t>
      </w:r>
      <w:proofErr w:type="spellEnd"/>
      <w:r w:rsidRPr="00195528">
        <w:rPr>
          <w:bCs/>
          <w:sz w:val="22"/>
          <w:szCs w:val="22"/>
          <w:lang w:val="it-IT"/>
        </w:rPr>
        <w:t xml:space="preserve">.  </w:t>
      </w:r>
      <w:proofErr w:type="spellStart"/>
      <w:r w:rsidRPr="00195528">
        <w:rPr>
          <w:bCs/>
          <w:sz w:val="22"/>
          <w:szCs w:val="22"/>
          <w:lang w:val="it-IT"/>
        </w:rPr>
        <w:t>Insituto</w:t>
      </w:r>
      <w:proofErr w:type="spellEnd"/>
      <w:r w:rsidRPr="00195528">
        <w:rPr>
          <w:bCs/>
          <w:sz w:val="22"/>
          <w:szCs w:val="22"/>
          <w:lang w:val="it-IT"/>
        </w:rPr>
        <w:t xml:space="preserve"> de </w:t>
      </w:r>
      <w:proofErr w:type="spellStart"/>
      <w:r w:rsidRPr="00195528">
        <w:rPr>
          <w:bCs/>
          <w:sz w:val="22"/>
          <w:szCs w:val="22"/>
          <w:lang w:val="it-IT"/>
        </w:rPr>
        <w:t>Investigacion</w:t>
      </w:r>
      <w:proofErr w:type="spellEnd"/>
      <w:r w:rsidRPr="00195528">
        <w:rPr>
          <w:bCs/>
          <w:sz w:val="22"/>
          <w:szCs w:val="22"/>
          <w:lang w:val="it-IT"/>
        </w:rPr>
        <w:t xml:space="preserve"> y </w:t>
      </w:r>
      <w:proofErr w:type="spellStart"/>
      <w:r w:rsidRPr="00195528">
        <w:rPr>
          <w:bCs/>
          <w:sz w:val="22"/>
          <w:szCs w:val="22"/>
          <w:lang w:val="it-IT"/>
        </w:rPr>
        <w:t>Servicios</w:t>
      </w:r>
      <w:proofErr w:type="spellEnd"/>
      <w:r w:rsidRPr="00195528">
        <w:rPr>
          <w:bCs/>
          <w:sz w:val="22"/>
          <w:szCs w:val="22"/>
          <w:lang w:val="it-IT"/>
        </w:rPr>
        <w:t xml:space="preserve"> </w:t>
      </w:r>
      <w:proofErr w:type="spellStart"/>
      <w:r w:rsidRPr="00195528">
        <w:rPr>
          <w:bCs/>
          <w:sz w:val="22"/>
          <w:szCs w:val="22"/>
          <w:lang w:val="it-IT"/>
        </w:rPr>
        <w:t>Forestales</w:t>
      </w:r>
      <w:proofErr w:type="spellEnd"/>
      <w:r w:rsidRPr="00195528">
        <w:rPr>
          <w:bCs/>
          <w:sz w:val="22"/>
          <w:szCs w:val="22"/>
          <w:lang w:val="it-IT"/>
        </w:rPr>
        <w:t xml:space="preserve">.  </w:t>
      </w:r>
      <w:r w:rsidRPr="00195528">
        <w:rPr>
          <w:bCs/>
          <w:sz w:val="22"/>
          <w:szCs w:val="22"/>
        </w:rPr>
        <w:t>San Jose, Costa Rica.</w:t>
      </w:r>
    </w:p>
    <w:p w14:paraId="1653E2C5" w14:textId="77777777" w:rsidR="00304C06" w:rsidRPr="00195528" w:rsidRDefault="00304C06" w:rsidP="00304C06">
      <w:pPr>
        <w:ind w:left="720" w:right="-360" w:hanging="720"/>
        <w:rPr>
          <w:bCs/>
          <w:sz w:val="22"/>
          <w:szCs w:val="22"/>
        </w:rPr>
      </w:pPr>
      <w:r w:rsidRPr="00195528">
        <w:rPr>
          <w:b/>
          <w:sz w:val="22"/>
          <w:szCs w:val="22"/>
        </w:rPr>
        <w:t>Lerdau, M.</w:t>
      </w:r>
      <w:r w:rsidRPr="00195528">
        <w:rPr>
          <w:bCs/>
          <w:sz w:val="22"/>
          <w:szCs w:val="22"/>
        </w:rPr>
        <w:t xml:space="preserve">  2002. Plants talk-but can they listen?  </w:t>
      </w:r>
      <w:r w:rsidRPr="00195528">
        <w:rPr>
          <w:bCs/>
          <w:i/>
          <w:iCs/>
          <w:sz w:val="22"/>
          <w:szCs w:val="22"/>
        </w:rPr>
        <w:t>Science</w:t>
      </w:r>
      <w:r w:rsidRPr="00195528">
        <w:rPr>
          <w:bCs/>
          <w:sz w:val="22"/>
          <w:szCs w:val="22"/>
        </w:rPr>
        <w:t>.  298: 361.</w:t>
      </w:r>
    </w:p>
    <w:p w14:paraId="2B2F5D62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 xml:space="preserve">Lerdau, M. </w:t>
      </w:r>
      <w:r w:rsidRPr="00195528">
        <w:rPr>
          <w:sz w:val="22"/>
          <w:szCs w:val="22"/>
        </w:rPr>
        <w:t xml:space="preserve">and Coley, P. (2002) Benefits of the Carbon-Nutrient Balance Hypothesis.  </w:t>
      </w:r>
      <w:r w:rsidRPr="00195528">
        <w:rPr>
          <w:i/>
          <w:sz w:val="22"/>
          <w:szCs w:val="22"/>
        </w:rPr>
        <w:t>Oikos</w:t>
      </w:r>
      <w:r w:rsidRPr="00195528">
        <w:rPr>
          <w:iCs/>
          <w:sz w:val="22"/>
          <w:szCs w:val="22"/>
        </w:rPr>
        <w:t>.</w:t>
      </w:r>
      <w:r w:rsidRPr="00195528">
        <w:rPr>
          <w:i/>
          <w:sz w:val="22"/>
          <w:szCs w:val="22"/>
        </w:rPr>
        <w:t xml:space="preserve"> </w:t>
      </w:r>
      <w:r w:rsidRPr="00195528">
        <w:rPr>
          <w:iCs/>
          <w:sz w:val="22"/>
          <w:szCs w:val="22"/>
        </w:rPr>
        <w:t>98: 534-536</w:t>
      </w:r>
      <w:r w:rsidRPr="00195528">
        <w:rPr>
          <w:sz w:val="22"/>
          <w:szCs w:val="22"/>
        </w:rPr>
        <w:t>.</w:t>
      </w:r>
    </w:p>
    <w:p w14:paraId="531E4CD2" w14:textId="77777777" w:rsidR="00304C06" w:rsidRPr="00195528" w:rsidRDefault="00304C06" w:rsidP="00304C06">
      <w:pPr>
        <w:ind w:left="720" w:right="-360" w:hanging="720"/>
        <w:rPr>
          <w:b/>
          <w:sz w:val="22"/>
          <w:szCs w:val="22"/>
        </w:rPr>
      </w:pPr>
      <w:r w:rsidRPr="00195528">
        <w:rPr>
          <w:b/>
          <w:sz w:val="22"/>
          <w:szCs w:val="22"/>
        </w:rPr>
        <w:t>Lerdau, M.</w:t>
      </w:r>
      <w:r w:rsidRPr="00195528">
        <w:rPr>
          <w:sz w:val="22"/>
          <w:szCs w:val="22"/>
        </w:rPr>
        <w:t xml:space="preserve"> (2002) Global Ecology.  IN: </w:t>
      </w:r>
      <w:r w:rsidRPr="00195528">
        <w:rPr>
          <w:i/>
          <w:sz w:val="22"/>
          <w:szCs w:val="22"/>
        </w:rPr>
        <w:t xml:space="preserve">Encyclopedia of </w:t>
      </w:r>
      <w:proofErr w:type="spellStart"/>
      <w:r w:rsidRPr="00195528">
        <w:rPr>
          <w:i/>
          <w:sz w:val="22"/>
          <w:szCs w:val="22"/>
        </w:rPr>
        <w:t>Environmetrics</w:t>
      </w:r>
      <w:proofErr w:type="spellEnd"/>
      <w:r w:rsidRPr="00195528">
        <w:rPr>
          <w:sz w:val="22"/>
          <w:szCs w:val="22"/>
        </w:rPr>
        <w:t xml:space="preserve"> 2: 920-922 (Ver </w:t>
      </w:r>
      <w:proofErr w:type="spellStart"/>
      <w:r w:rsidRPr="00195528">
        <w:rPr>
          <w:sz w:val="22"/>
          <w:szCs w:val="22"/>
        </w:rPr>
        <w:t>Hoef</w:t>
      </w:r>
      <w:proofErr w:type="spellEnd"/>
      <w:r w:rsidRPr="00195528">
        <w:rPr>
          <w:sz w:val="22"/>
          <w:szCs w:val="22"/>
        </w:rPr>
        <w:t>, J. ed.). Wiley, London.</w:t>
      </w:r>
    </w:p>
    <w:p w14:paraId="4C75F46C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>Lerdau, M.</w:t>
      </w:r>
      <w:r w:rsidRPr="00195528">
        <w:rPr>
          <w:sz w:val="22"/>
          <w:szCs w:val="22"/>
        </w:rPr>
        <w:t xml:space="preserve"> (2002) Biogenic </w:t>
      </w:r>
      <w:r w:rsidRPr="00195528">
        <w:rPr>
          <w:color w:val="000000"/>
          <w:sz w:val="22"/>
          <w:szCs w:val="22"/>
        </w:rPr>
        <w:t xml:space="preserve">Volatile Organic Compounds.  IN: </w:t>
      </w:r>
      <w:r w:rsidRPr="00195528">
        <w:rPr>
          <w:i/>
          <w:sz w:val="22"/>
          <w:szCs w:val="22"/>
        </w:rPr>
        <w:t>Encyclopedia of Global Environmental Change</w:t>
      </w:r>
      <w:r w:rsidRPr="00195528">
        <w:rPr>
          <w:sz w:val="22"/>
          <w:szCs w:val="22"/>
        </w:rPr>
        <w:t xml:space="preserve"> 2: 605-609 (</w:t>
      </w:r>
      <w:proofErr w:type="spellStart"/>
      <w:r w:rsidRPr="00195528">
        <w:rPr>
          <w:sz w:val="22"/>
          <w:szCs w:val="22"/>
        </w:rPr>
        <w:t>Canadell</w:t>
      </w:r>
      <w:proofErr w:type="spellEnd"/>
      <w:r w:rsidRPr="00195528">
        <w:rPr>
          <w:sz w:val="22"/>
          <w:szCs w:val="22"/>
        </w:rPr>
        <w:t>, P and H. Mooney, eds.). Wiley, London.</w:t>
      </w:r>
    </w:p>
    <w:p w14:paraId="642EAECB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 xml:space="preserve">Lerdau, M </w:t>
      </w:r>
      <w:r w:rsidRPr="00195528">
        <w:rPr>
          <w:sz w:val="22"/>
          <w:szCs w:val="22"/>
        </w:rPr>
        <w:t xml:space="preserve">and L. </w:t>
      </w:r>
      <w:proofErr w:type="spellStart"/>
      <w:r w:rsidRPr="00195528">
        <w:rPr>
          <w:sz w:val="22"/>
          <w:szCs w:val="22"/>
        </w:rPr>
        <w:t>Slobodkin</w:t>
      </w:r>
      <w:proofErr w:type="spellEnd"/>
      <w:r w:rsidRPr="00195528">
        <w:rPr>
          <w:sz w:val="22"/>
          <w:szCs w:val="22"/>
        </w:rPr>
        <w:t xml:space="preserve"> (2002) Trace gas emissions and species-dependent ecosystem services.  </w:t>
      </w:r>
      <w:r w:rsidRPr="00195528">
        <w:rPr>
          <w:i/>
          <w:sz w:val="22"/>
          <w:szCs w:val="22"/>
        </w:rPr>
        <w:t>Trends in Ecology and Evolution</w:t>
      </w:r>
      <w:r w:rsidRPr="00195528">
        <w:rPr>
          <w:sz w:val="22"/>
          <w:szCs w:val="22"/>
        </w:rPr>
        <w:t>. 17:309-312.</w:t>
      </w:r>
    </w:p>
    <w:p w14:paraId="6DF4A099" w14:textId="77777777" w:rsidR="00304C06" w:rsidRPr="00195528" w:rsidRDefault="00304C06" w:rsidP="00304C06">
      <w:pPr>
        <w:ind w:left="720" w:right="-360" w:hanging="720"/>
        <w:rPr>
          <w:b/>
          <w:sz w:val="22"/>
          <w:szCs w:val="22"/>
          <w:lang w:val="pt-BR"/>
        </w:rPr>
      </w:pPr>
      <w:r w:rsidRPr="00195528">
        <w:rPr>
          <w:sz w:val="22"/>
          <w:szCs w:val="22"/>
        </w:rPr>
        <w:t xml:space="preserve">Sparks, J., R. Monson, K. Sparks, and </w:t>
      </w:r>
      <w:r w:rsidRPr="00195528">
        <w:rPr>
          <w:b/>
          <w:sz w:val="22"/>
          <w:szCs w:val="22"/>
        </w:rPr>
        <w:t xml:space="preserve">M. Lerdau </w:t>
      </w:r>
      <w:r w:rsidRPr="00195528">
        <w:rPr>
          <w:sz w:val="22"/>
          <w:szCs w:val="22"/>
        </w:rPr>
        <w:t>(2001) Leaf uptake of nitrogen dioxide (NO</w:t>
      </w:r>
      <w:r w:rsidRPr="00195528">
        <w:rPr>
          <w:sz w:val="22"/>
          <w:szCs w:val="22"/>
          <w:vertAlign w:val="subscript"/>
        </w:rPr>
        <w:t>2</w:t>
      </w:r>
      <w:r w:rsidRPr="00195528">
        <w:rPr>
          <w:sz w:val="22"/>
          <w:szCs w:val="22"/>
        </w:rPr>
        <w:t xml:space="preserve">) in a tropical wet forest: Implications for tropospheric chemistry.  </w:t>
      </w:r>
      <w:r w:rsidRPr="00195528">
        <w:rPr>
          <w:i/>
          <w:sz w:val="22"/>
          <w:szCs w:val="22"/>
          <w:lang w:val="pt-BR"/>
        </w:rPr>
        <w:t>Oecologia</w:t>
      </w:r>
      <w:r w:rsidRPr="00195528">
        <w:rPr>
          <w:sz w:val="22"/>
          <w:szCs w:val="22"/>
          <w:lang w:val="pt-BR"/>
        </w:rPr>
        <w:t>. 127: 214-221.</w:t>
      </w:r>
    </w:p>
    <w:p w14:paraId="5CC1FB47" w14:textId="77777777" w:rsidR="00304C06" w:rsidRPr="00195528" w:rsidRDefault="00304C06" w:rsidP="00304C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720" w:right="-360" w:hanging="720"/>
        <w:rPr>
          <w:color w:val="000000"/>
          <w:sz w:val="22"/>
          <w:szCs w:val="22"/>
        </w:rPr>
      </w:pPr>
      <w:r w:rsidRPr="00195528">
        <w:rPr>
          <w:b/>
          <w:sz w:val="22"/>
          <w:szCs w:val="22"/>
          <w:lang w:val="pt-BR"/>
        </w:rPr>
        <w:t>Lerdau, M.</w:t>
      </w:r>
      <w:r w:rsidRPr="00195528">
        <w:rPr>
          <w:sz w:val="22"/>
          <w:szCs w:val="22"/>
          <w:lang w:val="pt-BR"/>
        </w:rPr>
        <w:t xml:space="preserve">, JW </w:t>
      </w:r>
      <w:proofErr w:type="spellStart"/>
      <w:r w:rsidRPr="00195528">
        <w:rPr>
          <w:sz w:val="22"/>
          <w:szCs w:val="22"/>
          <w:lang w:val="pt-BR"/>
        </w:rPr>
        <w:t>Munger</w:t>
      </w:r>
      <w:proofErr w:type="spellEnd"/>
      <w:r w:rsidRPr="00195528">
        <w:rPr>
          <w:sz w:val="22"/>
          <w:szCs w:val="22"/>
          <w:lang w:val="pt-BR"/>
        </w:rPr>
        <w:t>, D. Jacob.  (2000) The NO</w:t>
      </w:r>
      <w:r w:rsidRPr="00195528">
        <w:rPr>
          <w:sz w:val="22"/>
          <w:szCs w:val="22"/>
          <w:vertAlign w:val="subscript"/>
          <w:lang w:val="pt-BR"/>
        </w:rPr>
        <w:t>2</w:t>
      </w:r>
      <w:r w:rsidRPr="00195528">
        <w:rPr>
          <w:sz w:val="22"/>
          <w:szCs w:val="22"/>
          <w:lang w:val="pt-BR"/>
        </w:rPr>
        <w:t xml:space="preserve"> flux </w:t>
      </w:r>
      <w:proofErr w:type="spellStart"/>
      <w:r w:rsidRPr="00195528">
        <w:rPr>
          <w:sz w:val="22"/>
          <w:szCs w:val="22"/>
          <w:lang w:val="pt-BR"/>
        </w:rPr>
        <w:t>conundrum</w:t>
      </w:r>
      <w:proofErr w:type="spellEnd"/>
      <w:r w:rsidRPr="00195528">
        <w:rPr>
          <w:sz w:val="22"/>
          <w:szCs w:val="22"/>
          <w:lang w:val="pt-BR"/>
        </w:rPr>
        <w:t xml:space="preserve">.  </w:t>
      </w:r>
      <w:r w:rsidRPr="00195528">
        <w:rPr>
          <w:i/>
          <w:sz w:val="22"/>
          <w:szCs w:val="22"/>
        </w:rPr>
        <w:t>Science</w:t>
      </w:r>
      <w:r w:rsidRPr="00195528">
        <w:rPr>
          <w:sz w:val="22"/>
          <w:szCs w:val="22"/>
        </w:rPr>
        <w:t>.</w:t>
      </w:r>
      <w:r w:rsidRPr="00195528">
        <w:rPr>
          <w:color w:val="000000"/>
          <w:sz w:val="22"/>
          <w:szCs w:val="22"/>
        </w:rPr>
        <w:t xml:space="preserve"> 289: 2291-2293.</w:t>
      </w:r>
    </w:p>
    <w:p w14:paraId="18D1A9A3" w14:textId="77777777" w:rsidR="00304C06" w:rsidRPr="00195528" w:rsidRDefault="00304C06" w:rsidP="00304C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720" w:right="-360" w:hanging="720"/>
        <w:rPr>
          <w:sz w:val="22"/>
          <w:szCs w:val="22"/>
        </w:rPr>
      </w:pPr>
      <w:r w:rsidRPr="00195528">
        <w:rPr>
          <w:color w:val="000000"/>
          <w:sz w:val="22"/>
          <w:szCs w:val="22"/>
        </w:rPr>
        <w:t xml:space="preserve">Fuentes, J.,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>,</w:t>
      </w:r>
      <w:r w:rsidRPr="00195528">
        <w:rPr>
          <w:color w:val="000000"/>
          <w:sz w:val="22"/>
          <w:szCs w:val="22"/>
        </w:rPr>
        <w:t xml:space="preserve"> B.P. Hayden, M. Garstang,</w:t>
      </w:r>
      <w:r w:rsidRPr="00195528">
        <w:rPr>
          <w:sz w:val="22"/>
          <w:szCs w:val="22"/>
        </w:rPr>
        <w:t xml:space="preserve"> D. </w:t>
      </w:r>
      <w:proofErr w:type="spellStart"/>
      <w:r w:rsidRPr="00195528">
        <w:rPr>
          <w:sz w:val="22"/>
          <w:szCs w:val="22"/>
        </w:rPr>
        <w:t>Fitzjarrald</w:t>
      </w:r>
      <w:proofErr w:type="spellEnd"/>
      <w:r w:rsidRPr="00195528">
        <w:rPr>
          <w:sz w:val="22"/>
          <w:szCs w:val="22"/>
        </w:rPr>
        <w:t xml:space="preserve">, D.D. </w:t>
      </w:r>
      <w:proofErr w:type="spellStart"/>
      <w:r w:rsidRPr="00195528">
        <w:rPr>
          <w:sz w:val="22"/>
          <w:szCs w:val="22"/>
        </w:rPr>
        <w:t>Baldocchi</w:t>
      </w:r>
      <w:proofErr w:type="spellEnd"/>
      <w:r w:rsidRPr="00195528">
        <w:rPr>
          <w:sz w:val="22"/>
          <w:szCs w:val="22"/>
        </w:rPr>
        <w:t xml:space="preserve">, R. Monson, B. Lamb, C. </w:t>
      </w:r>
      <w:proofErr w:type="spellStart"/>
      <w:r w:rsidRPr="00195528">
        <w:rPr>
          <w:sz w:val="22"/>
          <w:szCs w:val="22"/>
        </w:rPr>
        <w:t>Geron</w:t>
      </w:r>
      <w:proofErr w:type="spellEnd"/>
      <w:r w:rsidRPr="00195528">
        <w:rPr>
          <w:sz w:val="22"/>
          <w:szCs w:val="22"/>
        </w:rPr>
        <w:t xml:space="preserve">.  (2000) </w:t>
      </w:r>
      <w:r w:rsidRPr="00195528">
        <w:rPr>
          <w:rStyle w:val="1"/>
          <w:sz w:val="22"/>
          <w:szCs w:val="22"/>
        </w:rPr>
        <w:t xml:space="preserve">Nonmethane hydrocarbons and biosphere-atmosphere feedbacks in the context of global environmental change.  </w:t>
      </w:r>
      <w:r w:rsidRPr="00195528">
        <w:rPr>
          <w:rStyle w:val="1"/>
          <w:i/>
          <w:sz w:val="22"/>
          <w:szCs w:val="22"/>
        </w:rPr>
        <w:t>Atmospheric Environment</w:t>
      </w:r>
      <w:r w:rsidRPr="00195528">
        <w:rPr>
          <w:rStyle w:val="1"/>
          <w:sz w:val="22"/>
          <w:szCs w:val="22"/>
        </w:rPr>
        <w:t>. 35: 189-191.</w:t>
      </w:r>
    </w:p>
    <w:p w14:paraId="3E6599B2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sz w:val="22"/>
          <w:szCs w:val="22"/>
        </w:rPr>
        <w:t>Fuentes, J.</w:t>
      </w:r>
      <w:r w:rsidRPr="00195528">
        <w:rPr>
          <w:b/>
          <w:sz w:val="22"/>
          <w:szCs w:val="22"/>
        </w:rPr>
        <w:t xml:space="preserve"> M. Lerdau, </w:t>
      </w:r>
      <w:r w:rsidRPr="00195528">
        <w:rPr>
          <w:sz w:val="22"/>
          <w:szCs w:val="22"/>
        </w:rPr>
        <w:t xml:space="preserve">and R. Atkinson., D. </w:t>
      </w:r>
      <w:proofErr w:type="spellStart"/>
      <w:r w:rsidRPr="00195528">
        <w:rPr>
          <w:sz w:val="22"/>
          <w:szCs w:val="22"/>
        </w:rPr>
        <w:t>Baldocchi</w:t>
      </w:r>
      <w:proofErr w:type="spellEnd"/>
      <w:r w:rsidRPr="00195528">
        <w:rPr>
          <w:sz w:val="22"/>
          <w:szCs w:val="22"/>
        </w:rPr>
        <w:t xml:space="preserve">, J. </w:t>
      </w:r>
      <w:proofErr w:type="spellStart"/>
      <w:r w:rsidRPr="00195528">
        <w:rPr>
          <w:sz w:val="22"/>
          <w:szCs w:val="22"/>
        </w:rPr>
        <w:t>Bottenheim</w:t>
      </w:r>
      <w:proofErr w:type="spellEnd"/>
      <w:r w:rsidRPr="00195528">
        <w:rPr>
          <w:sz w:val="22"/>
          <w:szCs w:val="22"/>
        </w:rPr>
        <w:t xml:space="preserve">, P. </w:t>
      </w:r>
      <w:proofErr w:type="spellStart"/>
      <w:proofErr w:type="gramStart"/>
      <w:r w:rsidRPr="00195528">
        <w:rPr>
          <w:sz w:val="22"/>
          <w:szCs w:val="22"/>
        </w:rPr>
        <w:t>Ciccioli</w:t>
      </w:r>
      <w:proofErr w:type="spellEnd"/>
      <w:r w:rsidRPr="00195528">
        <w:rPr>
          <w:sz w:val="22"/>
          <w:szCs w:val="22"/>
        </w:rPr>
        <w:t>,  B.</w:t>
      </w:r>
      <w:proofErr w:type="gramEnd"/>
      <w:r w:rsidRPr="00195528">
        <w:rPr>
          <w:sz w:val="22"/>
          <w:szCs w:val="22"/>
        </w:rPr>
        <w:t xml:space="preserve"> Lamb, L. Gu, A. Guenther, T. Sharkey, W. Stockwell (2000) Biogenic hydrocarbons in the boundary layer: A review.  </w:t>
      </w:r>
      <w:r w:rsidRPr="00195528">
        <w:rPr>
          <w:i/>
          <w:sz w:val="22"/>
          <w:szCs w:val="22"/>
        </w:rPr>
        <w:t>Bulletin of the American Meteorological Society</w:t>
      </w:r>
      <w:r w:rsidRPr="00195528">
        <w:rPr>
          <w:sz w:val="22"/>
          <w:szCs w:val="22"/>
        </w:rPr>
        <w:t>. 81: 1537-1575.</w:t>
      </w:r>
    </w:p>
    <w:p w14:paraId="5AC62671" w14:textId="77777777" w:rsidR="00304C06" w:rsidRPr="00195528" w:rsidRDefault="00304C06" w:rsidP="00304C06">
      <w:pPr>
        <w:ind w:left="720" w:right="-360" w:hanging="720"/>
        <w:rPr>
          <w:b/>
          <w:sz w:val="22"/>
          <w:szCs w:val="22"/>
        </w:rPr>
      </w:pPr>
      <w:r w:rsidRPr="00195528">
        <w:rPr>
          <w:b/>
          <w:sz w:val="22"/>
          <w:szCs w:val="22"/>
        </w:rPr>
        <w:t>Lerdau, M.</w:t>
      </w:r>
      <w:r w:rsidRPr="00195528">
        <w:rPr>
          <w:sz w:val="22"/>
          <w:szCs w:val="22"/>
        </w:rPr>
        <w:t xml:space="preserve"> and H. Throop.  (2000) Sources of variability in isoprene emission and photosynthesis in two species of tropical wet forest trees.  </w:t>
      </w:r>
      <w:proofErr w:type="spellStart"/>
      <w:r w:rsidRPr="00195528">
        <w:rPr>
          <w:i/>
          <w:sz w:val="22"/>
          <w:szCs w:val="22"/>
        </w:rPr>
        <w:t>Biotropica</w:t>
      </w:r>
      <w:proofErr w:type="spellEnd"/>
      <w:r w:rsidRPr="00195528">
        <w:rPr>
          <w:sz w:val="22"/>
          <w:szCs w:val="22"/>
        </w:rPr>
        <w:t>. 32: 670-676.</w:t>
      </w:r>
    </w:p>
    <w:p w14:paraId="7EBDA2A6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sz w:val="22"/>
          <w:szCs w:val="22"/>
        </w:rPr>
        <w:t xml:space="preserve">Schade, G., Goldstein, A., Gray, D., and </w:t>
      </w:r>
      <w:r w:rsidRPr="00195528">
        <w:rPr>
          <w:b/>
          <w:sz w:val="22"/>
          <w:szCs w:val="22"/>
        </w:rPr>
        <w:t>Lerdau, M</w:t>
      </w:r>
      <w:r w:rsidRPr="00195528">
        <w:rPr>
          <w:sz w:val="22"/>
          <w:szCs w:val="22"/>
        </w:rPr>
        <w:t>.  (2000</w:t>
      </w:r>
      <w:proofErr w:type="gramStart"/>
      <w:r w:rsidRPr="00195528">
        <w:rPr>
          <w:sz w:val="22"/>
          <w:szCs w:val="22"/>
        </w:rPr>
        <w:t>)  Whole</w:t>
      </w:r>
      <w:proofErr w:type="gramEnd"/>
      <w:r w:rsidRPr="00195528">
        <w:rPr>
          <w:sz w:val="22"/>
          <w:szCs w:val="22"/>
        </w:rPr>
        <w:t xml:space="preserve"> ecosystem and leaf level 2-methyl-3-butene-2-ol fluxes from a ponderosa pine plantation.  </w:t>
      </w:r>
      <w:r w:rsidRPr="00195528">
        <w:rPr>
          <w:i/>
          <w:sz w:val="22"/>
          <w:szCs w:val="22"/>
        </w:rPr>
        <w:t xml:space="preserve">Atmospheric Environment </w:t>
      </w:r>
      <w:r w:rsidRPr="00195528">
        <w:rPr>
          <w:sz w:val="22"/>
          <w:szCs w:val="22"/>
        </w:rPr>
        <w:t>34: 3535-3544.</w:t>
      </w:r>
    </w:p>
    <w:p w14:paraId="4C15C632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sz w:val="22"/>
          <w:szCs w:val="22"/>
        </w:rPr>
        <w:t>Taub, D. and</w:t>
      </w:r>
      <w:r w:rsidRPr="00195528">
        <w:rPr>
          <w:b/>
          <w:sz w:val="22"/>
          <w:szCs w:val="22"/>
        </w:rPr>
        <w:t xml:space="preserve"> M. </w:t>
      </w:r>
      <w:proofErr w:type="gramStart"/>
      <w:r w:rsidRPr="00195528">
        <w:rPr>
          <w:b/>
          <w:sz w:val="22"/>
          <w:szCs w:val="22"/>
        </w:rPr>
        <w:t>Lerdau</w:t>
      </w:r>
      <w:r w:rsidRPr="00195528">
        <w:rPr>
          <w:sz w:val="22"/>
          <w:szCs w:val="22"/>
        </w:rPr>
        <w:t xml:space="preserve">  (</w:t>
      </w:r>
      <w:proofErr w:type="gramEnd"/>
      <w:r w:rsidRPr="00195528">
        <w:rPr>
          <w:sz w:val="22"/>
          <w:szCs w:val="22"/>
        </w:rPr>
        <w:t>2000) Relationship between leaf nitrogen and photosynthetic rate for three NAD-ME and three NADP-ME C</w:t>
      </w:r>
      <w:r w:rsidRPr="00195528">
        <w:rPr>
          <w:sz w:val="22"/>
          <w:szCs w:val="22"/>
          <w:vertAlign w:val="subscript"/>
        </w:rPr>
        <w:t>4</w:t>
      </w:r>
      <w:r w:rsidRPr="00195528">
        <w:rPr>
          <w:sz w:val="22"/>
          <w:szCs w:val="22"/>
        </w:rPr>
        <w:t xml:space="preserve"> grasses.  </w:t>
      </w:r>
      <w:r w:rsidRPr="00195528">
        <w:rPr>
          <w:i/>
          <w:sz w:val="22"/>
          <w:szCs w:val="22"/>
        </w:rPr>
        <w:t>American Journal of Botany</w:t>
      </w:r>
      <w:r w:rsidRPr="00195528">
        <w:rPr>
          <w:sz w:val="22"/>
          <w:szCs w:val="22"/>
        </w:rPr>
        <w:t>. 87: 412-417.</w:t>
      </w:r>
    </w:p>
    <w:p w14:paraId="7A614ACC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sz w:val="22"/>
          <w:szCs w:val="22"/>
        </w:rPr>
        <w:t xml:space="preserve">Sharkey, T. and </w:t>
      </w:r>
      <w:r w:rsidRPr="00195528">
        <w:rPr>
          <w:b/>
          <w:sz w:val="22"/>
          <w:szCs w:val="22"/>
        </w:rPr>
        <w:t>Lerdau, M.</w:t>
      </w:r>
      <w:r w:rsidRPr="00195528">
        <w:rPr>
          <w:sz w:val="22"/>
          <w:szCs w:val="22"/>
        </w:rPr>
        <w:t xml:space="preserve">  (1999) Atmospheric chemistry and hydrocarbon emissions from plants. </w:t>
      </w:r>
      <w:r w:rsidRPr="00195528">
        <w:rPr>
          <w:i/>
          <w:sz w:val="22"/>
          <w:szCs w:val="22"/>
        </w:rPr>
        <w:t>Ecological Applications</w:t>
      </w:r>
      <w:r w:rsidRPr="00195528">
        <w:rPr>
          <w:sz w:val="22"/>
          <w:szCs w:val="22"/>
        </w:rPr>
        <w:t>. 9:1107-1108.</w:t>
      </w:r>
    </w:p>
    <w:p w14:paraId="017F5DC3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>Lerdau, M.</w:t>
      </w:r>
      <w:r w:rsidRPr="00195528">
        <w:rPr>
          <w:sz w:val="22"/>
          <w:szCs w:val="22"/>
        </w:rPr>
        <w:t xml:space="preserve"> and H. Throop.  (1999) Isoprene emission and photosynthesis in a tropical wet forest canopy: implications for model development.  </w:t>
      </w:r>
      <w:r w:rsidRPr="00195528">
        <w:rPr>
          <w:i/>
          <w:sz w:val="22"/>
          <w:szCs w:val="22"/>
        </w:rPr>
        <w:t>Ecological Applications</w:t>
      </w:r>
      <w:r w:rsidRPr="00195528">
        <w:rPr>
          <w:sz w:val="22"/>
          <w:szCs w:val="22"/>
        </w:rPr>
        <w:t>. 9:1109-1117.</w:t>
      </w:r>
    </w:p>
    <w:p w14:paraId="0E3CB9D1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sz w:val="22"/>
          <w:szCs w:val="22"/>
        </w:rPr>
        <w:t xml:space="preserve">Sharkey, T., E. </w:t>
      </w:r>
      <w:proofErr w:type="spellStart"/>
      <w:r w:rsidRPr="00195528">
        <w:rPr>
          <w:sz w:val="22"/>
          <w:szCs w:val="22"/>
        </w:rPr>
        <w:t>Singsaas</w:t>
      </w:r>
      <w:proofErr w:type="spellEnd"/>
      <w:r w:rsidRPr="00195528">
        <w:rPr>
          <w:sz w:val="22"/>
          <w:szCs w:val="22"/>
        </w:rPr>
        <w:t xml:space="preserve">,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, and C. </w:t>
      </w:r>
      <w:proofErr w:type="spellStart"/>
      <w:r w:rsidRPr="00195528">
        <w:rPr>
          <w:sz w:val="22"/>
          <w:szCs w:val="22"/>
        </w:rPr>
        <w:t>Geron</w:t>
      </w:r>
      <w:proofErr w:type="spellEnd"/>
      <w:r w:rsidRPr="00195528">
        <w:rPr>
          <w:sz w:val="22"/>
          <w:szCs w:val="22"/>
        </w:rPr>
        <w:t xml:space="preserve">.  (1999) Weather effects on isoprene emission capacity and applications in emissions algorithms. </w:t>
      </w:r>
      <w:r w:rsidRPr="00195528">
        <w:rPr>
          <w:i/>
          <w:sz w:val="22"/>
          <w:szCs w:val="22"/>
        </w:rPr>
        <w:t>Ecological Applications</w:t>
      </w:r>
      <w:r w:rsidRPr="00195528">
        <w:rPr>
          <w:sz w:val="22"/>
          <w:szCs w:val="22"/>
        </w:rPr>
        <w:t>. 9: 1132-1137.</w:t>
      </w:r>
    </w:p>
    <w:p w14:paraId="4AB12E57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proofErr w:type="spellStart"/>
      <w:r w:rsidRPr="00195528">
        <w:rPr>
          <w:sz w:val="22"/>
          <w:szCs w:val="22"/>
        </w:rPr>
        <w:lastRenderedPageBreak/>
        <w:t>Singsaas</w:t>
      </w:r>
      <w:proofErr w:type="spellEnd"/>
      <w:r w:rsidRPr="00195528">
        <w:rPr>
          <w:sz w:val="22"/>
          <w:szCs w:val="22"/>
        </w:rPr>
        <w:t xml:space="preserve"> E.L., M.M. Laporte, J.Z. Shi, R.K. Monson, D.R. Bowling, </w:t>
      </w:r>
      <w:proofErr w:type="spellStart"/>
      <w:proofErr w:type="gramStart"/>
      <w:r w:rsidRPr="00195528">
        <w:rPr>
          <w:sz w:val="22"/>
          <w:szCs w:val="22"/>
        </w:rPr>
        <w:t>K.Johnson</w:t>
      </w:r>
      <w:proofErr w:type="spellEnd"/>
      <w:proofErr w:type="gramEnd"/>
      <w:r w:rsidRPr="00195528">
        <w:rPr>
          <w:sz w:val="22"/>
          <w:szCs w:val="22"/>
        </w:rPr>
        <w:t xml:space="preserve">, </w:t>
      </w:r>
      <w:r w:rsidRPr="00195528">
        <w:rPr>
          <w:b/>
          <w:bCs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, A. </w:t>
      </w:r>
      <w:proofErr w:type="spellStart"/>
      <w:r w:rsidRPr="00195528">
        <w:rPr>
          <w:sz w:val="22"/>
          <w:szCs w:val="22"/>
        </w:rPr>
        <w:t>Jasentuliytana</w:t>
      </w:r>
      <w:proofErr w:type="spellEnd"/>
      <w:r w:rsidRPr="00195528">
        <w:rPr>
          <w:sz w:val="22"/>
          <w:szCs w:val="22"/>
        </w:rPr>
        <w:t>, T.D. Sharkey. 1999. Kinetics of leaf temperature fluctuation affect isoprene emission from red oak (Quercus rubra) leaves. Tree Physiology 19: 917-924</w:t>
      </w:r>
    </w:p>
    <w:p w14:paraId="0A4B936B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sz w:val="22"/>
          <w:szCs w:val="22"/>
        </w:rPr>
        <w:t xml:space="preserve">Funk, J., Jones, C., </w:t>
      </w:r>
      <w:r w:rsidRPr="00195528">
        <w:rPr>
          <w:b/>
          <w:sz w:val="22"/>
          <w:szCs w:val="22"/>
        </w:rPr>
        <w:t>Lerdau, M.</w:t>
      </w:r>
      <w:r w:rsidRPr="00195528">
        <w:rPr>
          <w:sz w:val="22"/>
          <w:szCs w:val="22"/>
        </w:rPr>
        <w:t xml:space="preserve"> (1999) Whole plant controls on isoprene emission.  </w:t>
      </w:r>
      <w:r w:rsidRPr="00195528">
        <w:rPr>
          <w:i/>
          <w:sz w:val="22"/>
          <w:szCs w:val="22"/>
        </w:rPr>
        <w:t>Oecologia.</w:t>
      </w:r>
      <w:r w:rsidRPr="00195528">
        <w:rPr>
          <w:sz w:val="22"/>
          <w:szCs w:val="22"/>
        </w:rPr>
        <w:t>118:333-339</w:t>
      </w:r>
    </w:p>
    <w:p w14:paraId="1063168A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sz w:val="22"/>
          <w:szCs w:val="22"/>
        </w:rPr>
        <w:t xml:space="preserve">Harley, P., Monson, R., and </w:t>
      </w:r>
      <w:r w:rsidRPr="00195528">
        <w:rPr>
          <w:b/>
          <w:sz w:val="22"/>
          <w:szCs w:val="22"/>
        </w:rPr>
        <w:t>Lerdau, M.</w:t>
      </w:r>
      <w:r w:rsidRPr="00195528">
        <w:rPr>
          <w:sz w:val="22"/>
          <w:szCs w:val="22"/>
        </w:rPr>
        <w:t xml:space="preserve"> (1999) Ecological and evolutionary aspects of isoprene emission from plants.  </w:t>
      </w:r>
      <w:r w:rsidRPr="00195528">
        <w:rPr>
          <w:i/>
          <w:sz w:val="22"/>
          <w:szCs w:val="22"/>
        </w:rPr>
        <w:t>Oecologia.</w:t>
      </w:r>
      <w:r w:rsidRPr="00195528">
        <w:rPr>
          <w:sz w:val="22"/>
          <w:szCs w:val="22"/>
        </w:rPr>
        <w:t>118:109-123.</w:t>
      </w:r>
    </w:p>
    <w:p w14:paraId="4464551E" w14:textId="77777777" w:rsidR="00304C06" w:rsidRPr="00195528" w:rsidRDefault="00304C06" w:rsidP="00304C06">
      <w:pPr>
        <w:ind w:left="720" w:right="-360" w:hanging="720"/>
        <w:rPr>
          <w:bCs/>
          <w:sz w:val="22"/>
          <w:szCs w:val="22"/>
          <w:u w:val="single"/>
        </w:rPr>
      </w:pPr>
      <w:r w:rsidRPr="00195528">
        <w:rPr>
          <w:sz w:val="22"/>
          <w:szCs w:val="22"/>
        </w:rPr>
        <w:t xml:space="preserve">Keller, M. and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.  (1999) Isoprene emission from tropical forest canopy leaves. </w:t>
      </w:r>
      <w:r w:rsidRPr="00195528">
        <w:rPr>
          <w:i/>
          <w:sz w:val="22"/>
          <w:szCs w:val="22"/>
        </w:rPr>
        <w:t>Global Biogeochemical Cycles</w:t>
      </w:r>
      <w:r w:rsidRPr="00195528">
        <w:rPr>
          <w:sz w:val="22"/>
          <w:szCs w:val="22"/>
        </w:rPr>
        <w:t xml:space="preserve"> 13:19-30.</w:t>
      </w:r>
    </w:p>
    <w:p w14:paraId="58224773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>Lerdau, M.</w:t>
      </w:r>
      <w:r w:rsidRPr="00195528">
        <w:rPr>
          <w:sz w:val="22"/>
          <w:szCs w:val="22"/>
        </w:rPr>
        <w:t xml:space="preserve">, M. Litvak, and R. Monson (1997) Controls over monoterpene emissions from boreal forest conifers.  </w:t>
      </w:r>
      <w:r w:rsidRPr="00195528">
        <w:rPr>
          <w:i/>
          <w:sz w:val="22"/>
          <w:szCs w:val="22"/>
        </w:rPr>
        <w:t>Tree Physiology</w:t>
      </w:r>
      <w:r w:rsidRPr="00195528">
        <w:rPr>
          <w:sz w:val="22"/>
          <w:szCs w:val="22"/>
        </w:rPr>
        <w:t>.  17:563-569.</w:t>
      </w:r>
    </w:p>
    <w:p w14:paraId="361BE1AB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proofErr w:type="spellStart"/>
      <w:r w:rsidRPr="00195528">
        <w:rPr>
          <w:sz w:val="22"/>
          <w:szCs w:val="22"/>
        </w:rPr>
        <w:t>Singsaas</w:t>
      </w:r>
      <w:proofErr w:type="spellEnd"/>
      <w:r w:rsidRPr="00195528">
        <w:rPr>
          <w:sz w:val="22"/>
          <w:szCs w:val="22"/>
        </w:rPr>
        <w:t xml:space="preserve">, E.,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, K. Winter, and T. Sharkey (1997) Isoprene increases thermotolerance of isoprene-emitting species. </w:t>
      </w:r>
      <w:r w:rsidRPr="00195528">
        <w:rPr>
          <w:i/>
          <w:sz w:val="22"/>
          <w:szCs w:val="22"/>
        </w:rPr>
        <w:t>Plant Physiology</w:t>
      </w:r>
      <w:r w:rsidRPr="00195528">
        <w:rPr>
          <w:sz w:val="22"/>
          <w:szCs w:val="22"/>
        </w:rPr>
        <w:t xml:space="preserve"> 115: 1413-1420.</w:t>
      </w:r>
    </w:p>
    <w:p w14:paraId="66AD1D42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>Lerdau, M</w:t>
      </w:r>
      <w:r w:rsidRPr="00195528">
        <w:rPr>
          <w:sz w:val="22"/>
          <w:szCs w:val="22"/>
        </w:rPr>
        <w:t xml:space="preserve">. and J. </w:t>
      </w:r>
      <w:proofErr w:type="spellStart"/>
      <w:r w:rsidRPr="00195528">
        <w:rPr>
          <w:sz w:val="22"/>
          <w:szCs w:val="22"/>
        </w:rPr>
        <w:t>Gershenzon</w:t>
      </w:r>
      <w:proofErr w:type="spellEnd"/>
      <w:r w:rsidRPr="00195528">
        <w:rPr>
          <w:sz w:val="22"/>
          <w:szCs w:val="22"/>
        </w:rPr>
        <w:t xml:space="preserve"> (1997) Allocation theory and the costs of chemical defenses in plants.  pp. 265-277 IN: </w:t>
      </w:r>
      <w:r w:rsidRPr="00195528">
        <w:rPr>
          <w:i/>
          <w:sz w:val="22"/>
          <w:szCs w:val="22"/>
        </w:rPr>
        <w:t>Resource Allocation in Plants and Animals</w:t>
      </w:r>
      <w:r w:rsidRPr="00195528">
        <w:rPr>
          <w:sz w:val="22"/>
          <w:szCs w:val="22"/>
        </w:rPr>
        <w:t xml:space="preserve"> (Bazzaz, F. and J. Grace, eds.).  Academic Press, San Diego, USA.</w:t>
      </w:r>
    </w:p>
    <w:p w14:paraId="1A485967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>Lerdau, M</w:t>
      </w:r>
      <w:r w:rsidRPr="00195528">
        <w:rPr>
          <w:sz w:val="22"/>
          <w:szCs w:val="22"/>
        </w:rPr>
        <w:t xml:space="preserve">. and M. Keller (1997) Controls over isoprene emission from trees in a sub-tropical dry forest.  </w:t>
      </w:r>
      <w:r w:rsidRPr="00195528">
        <w:rPr>
          <w:i/>
          <w:sz w:val="22"/>
          <w:szCs w:val="22"/>
        </w:rPr>
        <w:t>Plant, Cell, and Environment</w:t>
      </w:r>
      <w:r w:rsidRPr="00195528">
        <w:rPr>
          <w:sz w:val="22"/>
          <w:szCs w:val="22"/>
        </w:rPr>
        <w:t xml:space="preserve"> 20:569-578.</w:t>
      </w:r>
    </w:p>
    <w:p w14:paraId="649A7186" w14:textId="77777777" w:rsidR="00304C06" w:rsidRPr="00195528" w:rsidRDefault="00304C06" w:rsidP="00304C06">
      <w:pPr>
        <w:ind w:left="720" w:right="-360" w:hanging="720"/>
        <w:rPr>
          <w:b/>
          <w:sz w:val="22"/>
          <w:szCs w:val="22"/>
        </w:rPr>
      </w:pPr>
      <w:r w:rsidRPr="00195528">
        <w:rPr>
          <w:b/>
          <w:sz w:val="22"/>
          <w:szCs w:val="22"/>
        </w:rPr>
        <w:t>Lerdau, M.</w:t>
      </w:r>
      <w:r w:rsidRPr="00195528">
        <w:rPr>
          <w:sz w:val="22"/>
          <w:szCs w:val="22"/>
        </w:rPr>
        <w:t xml:space="preserve">, A. Guenther, and R. Monson (1997) Production and emission of volatile organic compounds by plants.  </w:t>
      </w:r>
      <w:r w:rsidRPr="00195528">
        <w:rPr>
          <w:i/>
          <w:sz w:val="22"/>
          <w:szCs w:val="22"/>
        </w:rPr>
        <w:t>Bioscience</w:t>
      </w:r>
      <w:r w:rsidRPr="00195528">
        <w:rPr>
          <w:sz w:val="22"/>
          <w:szCs w:val="22"/>
        </w:rPr>
        <w:t xml:space="preserve"> 47:373-383.</w:t>
      </w:r>
    </w:p>
    <w:p w14:paraId="140208DC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>Lerdau, M.</w:t>
      </w:r>
      <w:r w:rsidRPr="00195528">
        <w:rPr>
          <w:sz w:val="22"/>
          <w:szCs w:val="22"/>
        </w:rPr>
        <w:t xml:space="preserve"> (1996) Insects and ecosystem function.  </w:t>
      </w:r>
      <w:r w:rsidRPr="00195528">
        <w:rPr>
          <w:i/>
          <w:sz w:val="22"/>
          <w:szCs w:val="22"/>
        </w:rPr>
        <w:t>Trends Ecology Evolution</w:t>
      </w:r>
      <w:r w:rsidRPr="00195528">
        <w:rPr>
          <w:sz w:val="22"/>
          <w:szCs w:val="22"/>
        </w:rPr>
        <w:t>. 11:151-151.</w:t>
      </w:r>
    </w:p>
    <w:p w14:paraId="2D1A97F8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>Lerdau, M.</w:t>
      </w:r>
      <w:r w:rsidRPr="00195528">
        <w:rPr>
          <w:sz w:val="22"/>
          <w:szCs w:val="22"/>
        </w:rPr>
        <w:t xml:space="preserve">, P. Matson, R. Fall, and R. Monson (1995) Ecological controls over monoterpene emissions from </w:t>
      </w:r>
      <w:proofErr w:type="spellStart"/>
      <w:r w:rsidRPr="00195528">
        <w:rPr>
          <w:sz w:val="22"/>
          <w:szCs w:val="22"/>
        </w:rPr>
        <w:t>douglas</w:t>
      </w:r>
      <w:proofErr w:type="spellEnd"/>
      <w:r w:rsidRPr="00195528">
        <w:rPr>
          <w:sz w:val="22"/>
          <w:szCs w:val="22"/>
        </w:rPr>
        <w:t xml:space="preserve"> fir (</w:t>
      </w:r>
      <w:proofErr w:type="spellStart"/>
      <w:r w:rsidRPr="00195528">
        <w:rPr>
          <w:i/>
          <w:sz w:val="22"/>
          <w:szCs w:val="22"/>
        </w:rPr>
        <w:t>Pseudotsuga</w:t>
      </w:r>
      <w:proofErr w:type="spellEnd"/>
      <w:r w:rsidRPr="00195528">
        <w:rPr>
          <w:i/>
          <w:sz w:val="22"/>
          <w:szCs w:val="22"/>
        </w:rPr>
        <w:t xml:space="preserve"> </w:t>
      </w:r>
      <w:proofErr w:type="spellStart"/>
      <w:r w:rsidRPr="00195528">
        <w:rPr>
          <w:i/>
          <w:sz w:val="22"/>
          <w:szCs w:val="22"/>
        </w:rPr>
        <w:t>menziesii</w:t>
      </w:r>
      <w:proofErr w:type="spellEnd"/>
      <w:r w:rsidRPr="00195528">
        <w:rPr>
          <w:sz w:val="22"/>
          <w:szCs w:val="22"/>
        </w:rPr>
        <w:t xml:space="preserve">).  </w:t>
      </w:r>
      <w:proofErr w:type="gramStart"/>
      <w:r w:rsidRPr="00195528">
        <w:rPr>
          <w:i/>
          <w:sz w:val="22"/>
          <w:szCs w:val="22"/>
        </w:rPr>
        <w:t>Ecology</w:t>
      </w:r>
      <w:r w:rsidRPr="00195528">
        <w:rPr>
          <w:sz w:val="22"/>
          <w:szCs w:val="22"/>
        </w:rPr>
        <w:t xml:space="preserve">  76</w:t>
      </w:r>
      <w:proofErr w:type="gramEnd"/>
      <w:r w:rsidRPr="00195528">
        <w:rPr>
          <w:sz w:val="22"/>
          <w:szCs w:val="22"/>
        </w:rPr>
        <w:t>: 2640-2647.</w:t>
      </w:r>
    </w:p>
    <w:p w14:paraId="7044D9D6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sz w:val="22"/>
          <w:szCs w:val="22"/>
        </w:rPr>
        <w:t xml:space="preserve">Monson, R., </w:t>
      </w:r>
      <w:r w:rsidRPr="00195528">
        <w:rPr>
          <w:b/>
          <w:sz w:val="22"/>
          <w:szCs w:val="22"/>
        </w:rPr>
        <w:t>M</w:t>
      </w:r>
      <w:r w:rsidRPr="00195528">
        <w:rPr>
          <w:sz w:val="22"/>
          <w:szCs w:val="22"/>
        </w:rPr>
        <w:t xml:space="preserve">. </w:t>
      </w:r>
      <w:r w:rsidRPr="00195528">
        <w:rPr>
          <w:b/>
          <w:sz w:val="22"/>
          <w:szCs w:val="22"/>
        </w:rPr>
        <w:t>Lerdau</w:t>
      </w:r>
      <w:r w:rsidRPr="00195528">
        <w:rPr>
          <w:sz w:val="22"/>
          <w:szCs w:val="22"/>
        </w:rPr>
        <w:t xml:space="preserve">, T. Sharkey, D. Schimel, R. Fall, (1995) Biological aspects of constructing volatile organic compound inventories.  </w:t>
      </w:r>
      <w:r w:rsidRPr="00195528">
        <w:rPr>
          <w:i/>
          <w:sz w:val="22"/>
          <w:szCs w:val="22"/>
        </w:rPr>
        <w:t>Atmospheric Environment</w:t>
      </w:r>
      <w:r w:rsidRPr="00195528">
        <w:rPr>
          <w:sz w:val="22"/>
          <w:szCs w:val="22"/>
        </w:rPr>
        <w:t xml:space="preserve"> 29: 2989-3002.</w:t>
      </w:r>
    </w:p>
    <w:p w14:paraId="1C65D14B" w14:textId="77777777" w:rsidR="00304C06" w:rsidRPr="00195528" w:rsidRDefault="00304C06" w:rsidP="00304C06">
      <w:pPr>
        <w:ind w:left="720" w:right="-360" w:hanging="720"/>
        <w:rPr>
          <w:b/>
          <w:sz w:val="22"/>
          <w:szCs w:val="22"/>
        </w:rPr>
      </w:pPr>
      <w:r w:rsidRPr="00195528">
        <w:rPr>
          <w:sz w:val="22"/>
          <w:szCs w:val="22"/>
        </w:rPr>
        <w:t xml:space="preserve">Guenther, A. C. Hewitt, D. Erickson, R. Fall, C. </w:t>
      </w:r>
      <w:proofErr w:type="spellStart"/>
      <w:r w:rsidRPr="00195528">
        <w:rPr>
          <w:sz w:val="22"/>
          <w:szCs w:val="22"/>
        </w:rPr>
        <w:t>Geron</w:t>
      </w:r>
      <w:proofErr w:type="spellEnd"/>
      <w:r w:rsidRPr="00195528">
        <w:rPr>
          <w:sz w:val="22"/>
          <w:szCs w:val="22"/>
        </w:rPr>
        <w:t xml:space="preserve">, T. </w:t>
      </w:r>
      <w:proofErr w:type="spellStart"/>
      <w:r w:rsidRPr="00195528">
        <w:rPr>
          <w:sz w:val="22"/>
          <w:szCs w:val="22"/>
        </w:rPr>
        <w:t>Graedel</w:t>
      </w:r>
      <w:proofErr w:type="spellEnd"/>
      <w:r w:rsidRPr="00195528">
        <w:rPr>
          <w:sz w:val="22"/>
          <w:szCs w:val="22"/>
        </w:rPr>
        <w:t xml:space="preserve">, P. Harley, L. Klinger,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, W. McKay, T. Pierce, B. Scholes, R. </w:t>
      </w:r>
      <w:proofErr w:type="spellStart"/>
      <w:r w:rsidRPr="00195528">
        <w:rPr>
          <w:sz w:val="22"/>
          <w:szCs w:val="22"/>
        </w:rPr>
        <w:t>Steinbrecher</w:t>
      </w:r>
      <w:proofErr w:type="spellEnd"/>
      <w:r w:rsidRPr="00195528">
        <w:rPr>
          <w:sz w:val="22"/>
          <w:szCs w:val="22"/>
        </w:rPr>
        <w:t xml:space="preserve">, R. </w:t>
      </w:r>
      <w:proofErr w:type="spellStart"/>
      <w:r w:rsidRPr="00195528">
        <w:rPr>
          <w:sz w:val="22"/>
          <w:szCs w:val="22"/>
        </w:rPr>
        <w:t>Tallamraju</w:t>
      </w:r>
      <w:proofErr w:type="spellEnd"/>
      <w:r w:rsidRPr="00195528">
        <w:rPr>
          <w:sz w:val="22"/>
          <w:szCs w:val="22"/>
        </w:rPr>
        <w:t xml:space="preserve">, J. Taylor, and P. Zimmerman (1995) A global model of natural volatile organic compound emissions.  </w:t>
      </w:r>
      <w:r w:rsidRPr="00195528">
        <w:rPr>
          <w:i/>
          <w:sz w:val="22"/>
          <w:szCs w:val="22"/>
        </w:rPr>
        <w:t>Journal of Geophysical Research</w:t>
      </w:r>
      <w:r w:rsidRPr="00195528">
        <w:rPr>
          <w:sz w:val="22"/>
          <w:szCs w:val="22"/>
        </w:rPr>
        <w:t xml:space="preserve"> 100(D):8873-8892.</w:t>
      </w:r>
    </w:p>
    <w:p w14:paraId="091AE91D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>Lerdau, M.T</w:t>
      </w:r>
      <w:r w:rsidRPr="00195528">
        <w:rPr>
          <w:sz w:val="22"/>
          <w:szCs w:val="22"/>
        </w:rPr>
        <w:t xml:space="preserve">., S. </w:t>
      </w:r>
      <w:proofErr w:type="spellStart"/>
      <w:r w:rsidRPr="00195528">
        <w:rPr>
          <w:sz w:val="22"/>
          <w:szCs w:val="22"/>
        </w:rPr>
        <w:t>Dilts</w:t>
      </w:r>
      <w:proofErr w:type="spellEnd"/>
      <w:r w:rsidRPr="00195528">
        <w:rPr>
          <w:sz w:val="22"/>
          <w:szCs w:val="22"/>
        </w:rPr>
        <w:t xml:space="preserve">, B. Lamb, E </w:t>
      </w:r>
      <w:proofErr w:type="spellStart"/>
      <w:r w:rsidRPr="00195528">
        <w:rPr>
          <w:sz w:val="22"/>
          <w:szCs w:val="22"/>
        </w:rPr>
        <w:t>Allwine</w:t>
      </w:r>
      <w:proofErr w:type="spellEnd"/>
      <w:r w:rsidRPr="00195528">
        <w:rPr>
          <w:sz w:val="22"/>
          <w:szCs w:val="22"/>
        </w:rPr>
        <w:t xml:space="preserve">, and H. Westberg.  (1994) Monoterpene emissions from Ponderosa Pine.  </w:t>
      </w:r>
      <w:r w:rsidRPr="00195528">
        <w:rPr>
          <w:i/>
          <w:sz w:val="22"/>
          <w:szCs w:val="22"/>
        </w:rPr>
        <w:t>Journal of Geophysical Research</w:t>
      </w:r>
      <w:r w:rsidRPr="00195528">
        <w:rPr>
          <w:sz w:val="22"/>
          <w:szCs w:val="22"/>
        </w:rPr>
        <w:t xml:space="preserve"> 99(D):16609-16615.</w:t>
      </w:r>
    </w:p>
    <w:p w14:paraId="686DC038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>Lerdau, M.</w:t>
      </w:r>
      <w:r w:rsidRPr="00195528">
        <w:rPr>
          <w:sz w:val="22"/>
          <w:szCs w:val="22"/>
        </w:rPr>
        <w:t xml:space="preserve">, M. Litvak, and R. Monson, R.K.  (1994) Plant Chemical Defense:  Monoterpenes and the growth-differentiation balance hypothesis.  </w:t>
      </w:r>
      <w:r w:rsidRPr="00195528">
        <w:rPr>
          <w:i/>
          <w:sz w:val="22"/>
          <w:szCs w:val="22"/>
        </w:rPr>
        <w:t>Trends in Ecology and Evolution</w:t>
      </w:r>
      <w:r w:rsidRPr="00195528">
        <w:rPr>
          <w:sz w:val="22"/>
          <w:szCs w:val="22"/>
        </w:rPr>
        <w:t>. 9:58-61.</w:t>
      </w:r>
    </w:p>
    <w:p w14:paraId="55741782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>Lerdau, M</w:t>
      </w:r>
      <w:r w:rsidRPr="00195528">
        <w:rPr>
          <w:sz w:val="22"/>
          <w:szCs w:val="22"/>
        </w:rPr>
        <w:t>. (1993</w:t>
      </w:r>
      <w:proofErr w:type="gramStart"/>
      <w:r w:rsidRPr="00195528">
        <w:rPr>
          <w:sz w:val="22"/>
          <w:szCs w:val="22"/>
        </w:rPr>
        <w:t>)  Formal</w:t>
      </w:r>
      <w:proofErr w:type="gramEnd"/>
      <w:r w:rsidRPr="00195528">
        <w:rPr>
          <w:sz w:val="22"/>
          <w:szCs w:val="22"/>
        </w:rPr>
        <w:t xml:space="preserve"> equivalence among resource allocation models: what is the appropriate currency?  </w:t>
      </w:r>
      <w:r w:rsidRPr="00195528">
        <w:rPr>
          <w:i/>
          <w:sz w:val="22"/>
          <w:szCs w:val="22"/>
        </w:rPr>
        <w:t>Functional Ecology</w:t>
      </w:r>
      <w:r w:rsidRPr="00195528">
        <w:rPr>
          <w:sz w:val="22"/>
          <w:szCs w:val="22"/>
        </w:rPr>
        <w:t xml:space="preserve"> 7: 507-508.</w:t>
      </w:r>
    </w:p>
    <w:p w14:paraId="61B6B708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>Lerdau, M.T</w:t>
      </w:r>
      <w:r w:rsidRPr="00195528">
        <w:rPr>
          <w:sz w:val="22"/>
          <w:szCs w:val="22"/>
        </w:rPr>
        <w:t xml:space="preserve">. and Penuelas, J.  (1993) Terpenes in plants: links between the biosphere and the atmosphere.  </w:t>
      </w:r>
      <w:r w:rsidRPr="00195528">
        <w:rPr>
          <w:i/>
          <w:sz w:val="22"/>
          <w:szCs w:val="22"/>
        </w:rPr>
        <w:t xml:space="preserve">Mundo </w:t>
      </w:r>
      <w:proofErr w:type="spellStart"/>
      <w:proofErr w:type="gramStart"/>
      <w:r w:rsidRPr="00195528">
        <w:rPr>
          <w:i/>
          <w:sz w:val="22"/>
          <w:szCs w:val="22"/>
        </w:rPr>
        <w:t>Cientifico</w:t>
      </w:r>
      <w:proofErr w:type="spellEnd"/>
      <w:r w:rsidRPr="00195528">
        <w:rPr>
          <w:sz w:val="22"/>
          <w:szCs w:val="22"/>
        </w:rPr>
        <w:t xml:space="preserve">  13:60</w:t>
      </w:r>
      <w:proofErr w:type="gramEnd"/>
      <w:r w:rsidRPr="00195528">
        <w:rPr>
          <w:sz w:val="22"/>
          <w:szCs w:val="22"/>
        </w:rPr>
        <w:t>-64 (in Spanish).</w:t>
      </w:r>
    </w:p>
    <w:p w14:paraId="3998A1D2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>Lerdau, M</w:t>
      </w:r>
      <w:r w:rsidRPr="00195528">
        <w:rPr>
          <w:sz w:val="22"/>
          <w:szCs w:val="22"/>
        </w:rPr>
        <w:t>.  (1992</w:t>
      </w:r>
      <w:proofErr w:type="gramStart"/>
      <w:r w:rsidRPr="00195528">
        <w:rPr>
          <w:sz w:val="22"/>
          <w:szCs w:val="22"/>
        </w:rPr>
        <w:t>)  Future</w:t>
      </w:r>
      <w:proofErr w:type="gramEnd"/>
      <w:r w:rsidRPr="00195528">
        <w:rPr>
          <w:sz w:val="22"/>
          <w:szCs w:val="22"/>
        </w:rPr>
        <w:t xml:space="preserve"> discounts and resource allocation in plants.  </w:t>
      </w:r>
      <w:r w:rsidRPr="00195528">
        <w:rPr>
          <w:i/>
          <w:sz w:val="22"/>
          <w:szCs w:val="22"/>
        </w:rPr>
        <w:t>Functional Ecology</w:t>
      </w:r>
      <w:r w:rsidRPr="00195528">
        <w:rPr>
          <w:sz w:val="22"/>
          <w:szCs w:val="22"/>
        </w:rPr>
        <w:t xml:space="preserve"> 6:371-375.</w:t>
      </w:r>
    </w:p>
    <w:p w14:paraId="2F84CF0E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>Lerdau, M</w:t>
      </w:r>
      <w:r w:rsidRPr="00195528">
        <w:rPr>
          <w:sz w:val="22"/>
          <w:szCs w:val="22"/>
        </w:rPr>
        <w:t xml:space="preserve">., Holbrook, N.M., Mooney, H.A., Rich, P.M., Whitbeck, J.L.  (1992) Seasonal patterns of acid fluctuations and resource storage in the arborescent cactus </w:t>
      </w:r>
      <w:r w:rsidRPr="00195528">
        <w:rPr>
          <w:i/>
          <w:sz w:val="22"/>
          <w:szCs w:val="22"/>
        </w:rPr>
        <w:t xml:space="preserve">Opuntia </w:t>
      </w:r>
      <w:proofErr w:type="spellStart"/>
      <w:r w:rsidRPr="00195528">
        <w:rPr>
          <w:i/>
          <w:sz w:val="22"/>
          <w:szCs w:val="22"/>
        </w:rPr>
        <w:t>excelsa</w:t>
      </w:r>
      <w:proofErr w:type="spellEnd"/>
      <w:r w:rsidRPr="00195528">
        <w:rPr>
          <w:sz w:val="22"/>
          <w:szCs w:val="22"/>
        </w:rPr>
        <w:t xml:space="preserve"> in relation to light availability and size.  </w:t>
      </w:r>
      <w:r w:rsidRPr="00195528">
        <w:rPr>
          <w:i/>
          <w:sz w:val="22"/>
          <w:szCs w:val="22"/>
        </w:rPr>
        <w:t>Oecologia</w:t>
      </w:r>
      <w:r w:rsidRPr="00195528">
        <w:rPr>
          <w:sz w:val="22"/>
          <w:szCs w:val="22"/>
        </w:rPr>
        <w:t>. 92:166-171.</w:t>
      </w:r>
    </w:p>
    <w:p w14:paraId="150816CB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b/>
          <w:sz w:val="22"/>
          <w:szCs w:val="22"/>
        </w:rPr>
        <w:t>Lerdau, M</w:t>
      </w:r>
      <w:r w:rsidRPr="00195528">
        <w:rPr>
          <w:sz w:val="22"/>
          <w:szCs w:val="22"/>
        </w:rPr>
        <w:t>.  (1991</w:t>
      </w:r>
      <w:proofErr w:type="gramStart"/>
      <w:r w:rsidRPr="00195528">
        <w:rPr>
          <w:sz w:val="22"/>
          <w:szCs w:val="22"/>
        </w:rPr>
        <w:t>)  Plant</w:t>
      </w:r>
      <w:proofErr w:type="gramEnd"/>
      <w:r w:rsidRPr="00195528">
        <w:rPr>
          <w:sz w:val="22"/>
          <w:szCs w:val="22"/>
        </w:rPr>
        <w:t xml:space="preserve"> function and biogenic terpene emission.  IN: </w:t>
      </w:r>
      <w:r w:rsidRPr="00195528">
        <w:rPr>
          <w:i/>
          <w:sz w:val="22"/>
          <w:szCs w:val="22"/>
        </w:rPr>
        <w:t>Trace Gas Emissions by Plants</w:t>
      </w:r>
      <w:r w:rsidRPr="00195528">
        <w:rPr>
          <w:sz w:val="22"/>
          <w:szCs w:val="22"/>
        </w:rPr>
        <w:t xml:space="preserve"> (Sharkey, T. et al. eds.).  Academic Press, San Diego.  pp. 121-134.</w:t>
      </w:r>
    </w:p>
    <w:p w14:paraId="725F20E4" w14:textId="77777777" w:rsidR="00304C06" w:rsidRPr="00195528" w:rsidRDefault="00304C06" w:rsidP="00304C06">
      <w:pPr>
        <w:ind w:left="720" w:right="-360" w:hanging="720"/>
        <w:rPr>
          <w:sz w:val="22"/>
          <w:szCs w:val="22"/>
        </w:rPr>
      </w:pPr>
      <w:r w:rsidRPr="00195528">
        <w:rPr>
          <w:sz w:val="22"/>
          <w:szCs w:val="22"/>
        </w:rPr>
        <w:t xml:space="preserve">Bazzaz, F. and </w:t>
      </w:r>
      <w:r w:rsidRPr="00195528">
        <w:rPr>
          <w:b/>
          <w:sz w:val="22"/>
          <w:szCs w:val="22"/>
        </w:rPr>
        <w:t>M. Lerdau</w:t>
      </w:r>
      <w:r w:rsidRPr="00195528">
        <w:rPr>
          <w:sz w:val="22"/>
          <w:szCs w:val="22"/>
        </w:rPr>
        <w:t xml:space="preserve"> (1990) Response of seedlings of tropical trees to cool temperatures predicted by ‘Nuclear Winter’ scenarios.  </w:t>
      </w:r>
      <w:r w:rsidRPr="00195528">
        <w:rPr>
          <w:i/>
          <w:sz w:val="22"/>
          <w:szCs w:val="22"/>
        </w:rPr>
        <w:t>Environmental Conservation</w:t>
      </w:r>
      <w:r w:rsidRPr="00195528">
        <w:rPr>
          <w:sz w:val="22"/>
          <w:szCs w:val="22"/>
        </w:rPr>
        <w:t xml:space="preserve"> 17:337-340.</w:t>
      </w:r>
    </w:p>
    <w:p w14:paraId="062A8BAE" w14:textId="77777777" w:rsidR="00711349" w:rsidRDefault="00711349" w:rsidP="00D708DD">
      <w:pPr>
        <w:pStyle w:val="arttitle"/>
        <w:tabs>
          <w:tab w:val="left" w:pos="180"/>
        </w:tabs>
        <w:spacing w:after="0" w:line="240" w:lineRule="auto"/>
        <w:ind w:right="-360"/>
        <w:rPr>
          <w:rFonts w:ascii="Calibri" w:hAnsi="Calibri" w:cs="Calibri"/>
          <w:sz w:val="22"/>
          <w:szCs w:val="22"/>
          <w:u w:val="single"/>
        </w:rPr>
      </w:pPr>
    </w:p>
    <w:p w14:paraId="32B81612" w14:textId="39F997EE" w:rsidR="00092BFD" w:rsidRPr="00787AF5" w:rsidRDefault="00092BFD" w:rsidP="00092BFD">
      <w:pPr>
        <w:pStyle w:val="arttitle"/>
        <w:tabs>
          <w:tab w:val="left" w:pos="180"/>
        </w:tabs>
        <w:spacing w:after="0" w:line="240" w:lineRule="auto"/>
        <w:ind w:left="720" w:right="-360" w:hanging="720"/>
        <w:rPr>
          <w:rFonts w:ascii="Calibri" w:hAnsi="Calibri" w:cs="Calibri"/>
          <w:sz w:val="22"/>
          <w:szCs w:val="22"/>
          <w:u w:val="single"/>
        </w:rPr>
      </w:pPr>
      <w:r w:rsidRPr="00787AF5">
        <w:rPr>
          <w:rFonts w:ascii="Calibri" w:hAnsi="Calibri" w:cs="Calibri"/>
          <w:sz w:val="22"/>
          <w:szCs w:val="22"/>
          <w:u w:val="single"/>
        </w:rPr>
        <w:t>Workshops Organized</w:t>
      </w:r>
      <w:r w:rsidR="00711349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34577734" w14:textId="1A30F877" w:rsidR="00BD1843" w:rsidRDefault="00BD1843" w:rsidP="00092BFD">
      <w:pPr>
        <w:pStyle w:val="arttitle"/>
        <w:tabs>
          <w:tab w:val="left" w:pos="180"/>
        </w:tabs>
        <w:spacing w:after="0" w:line="240" w:lineRule="auto"/>
        <w:ind w:left="720" w:right="-36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Biology and Climate Change Interventions. </w:t>
      </w:r>
      <w:r w:rsidRPr="00BD1843">
        <w:rPr>
          <w:rFonts w:ascii="Calibri" w:hAnsi="Calibri" w:cs="Calibri"/>
          <w:b w:val="0"/>
          <w:bCs/>
          <w:sz w:val="22"/>
          <w:szCs w:val="22"/>
        </w:rPr>
        <w:t>NSF</w:t>
      </w:r>
      <w:r>
        <w:rPr>
          <w:rFonts w:ascii="Calibri" w:hAnsi="Calibri" w:cs="Calibri"/>
          <w:b w:val="0"/>
          <w:bCs/>
          <w:sz w:val="22"/>
          <w:szCs w:val="22"/>
        </w:rPr>
        <w:t xml:space="preserve">-sponsored workshop held in Sunday River, ME.  </w:t>
      </w:r>
      <w:proofErr w:type="gramStart"/>
      <w:r>
        <w:rPr>
          <w:rFonts w:ascii="Calibri" w:hAnsi="Calibri" w:cs="Calibri"/>
          <w:b w:val="0"/>
          <w:bCs/>
          <w:sz w:val="22"/>
          <w:szCs w:val="22"/>
        </w:rPr>
        <w:t>June,</w:t>
      </w:r>
      <w:proofErr w:type="gramEnd"/>
      <w:r>
        <w:rPr>
          <w:rFonts w:ascii="Calibri" w:hAnsi="Calibri" w:cs="Calibri"/>
          <w:b w:val="0"/>
          <w:bCs/>
          <w:sz w:val="22"/>
          <w:szCs w:val="22"/>
        </w:rPr>
        <w:t xml:space="preserve"> 2022. (J. 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Gurevitch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of SUNY-Stony Brook PI).</w:t>
      </w:r>
    </w:p>
    <w:p w14:paraId="5B338DD3" w14:textId="7C39113E" w:rsidR="00092BFD" w:rsidRPr="00787AF5" w:rsidRDefault="00092BFD" w:rsidP="00092BFD">
      <w:pPr>
        <w:pStyle w:val="arttitle"/>
        <w:tabs>
          <w:tab w:val="left" w:pos="180"/>
        </w:tabs>
        <w:spacing w:after="0" w:line="240" w:lineRule="auto"/>
        <w:ind w:left="720" w:right="-360" w:hanging="720"/>
        <w:rPr>
          <w:rFonts w:ascii="Calibri" w:hAnsi="Calibri" w:cs="Calibri"/>
          <w:b w:val="0"/>
          <w:sz w:val="22"/>
          <w:szCs w:val="22"/>
        </w:rPr>
      </w:pPr>
      <w:r w:rsidRPr="00787AF5">
        <w:rPr>
          <w:rFonts w:ascii="Calibri" w:hAnsi="Calibri" w:cs="Calibri"/>
          <w:sz w:val="22"/>
          <w:szCs w:val="22"/>
        </w:rPr>
        <w:t xml:space="preserve">Air Pollution and Climate Change.  </w:t>
      </w:r>
      <w:r w:rsidRPr="00787AF5">
        <w:rPr>
          <w:rFonts w:ascii="Calibri" w:hAnsi="Calibri" w:cs="Calibri"/>
          <w:b w:val="0"/>
          <w:sz w:val="22"/>
          <w:szCs w:val="22"/>
        </w:rPr>
        <w:t>NASA-JPL/</w:t>
      </w:r>
      <w:proofErr w:type="spellStart"/>
      <w:r w:rsidRPr="00787AF5">
        <w:rPr>
          <w:rFonts w:ascii="Calibri" w:hAnsi="Calibri" w:cs="Calibri"/>
          <w:b w:val="0"/>
          <w:sz w:val="22"/>
          <w:szCs w:val="22"/>
        </w:rPr>
        <w:t>CalTech</w:t>
      </w:r>
      <w:proofErr w:type="spellEnd"/>
      <w:r w:rsidRPr="00787AF5">
        <w:rPr>
          <w:rFonts w:ascii="Calibri" w:hAnsi="Calibri" w:cs="Calibri"/>
          <w:b w:val="0"/>
          <w:sz w:val="22"/>
          <w:szCs w:val="22"/>
        </w:rPr>
        <w:t>.  Pasadena, CA.  Lead organizer along with J. Neu of JPL/</w:t>
      </w:r>
      <w:proofErr w:type="spellStart"/>
      <w:r w:rsidRPr="00787AF5">
        <w:rPr>
          <w:rFonts w:ascii="Calibri" w:hAnsi="Calibri" w:cs="Calibri"/>
          <w:b w:val="0"/>
          <w:sz w:val="22"/>
          <w:szCs w:val="22"/>
        </w:rPr>
        <w:t>CalTech</w:t>
      </w:r>
      <w:proofErr w:type="spellEnd"/>
      <w:r w:rsidRPr="00787AF5">
        <w:rPr>
          <w:rFonts w:ascii="Calibri" w:hAnsi="Calibri" w:cs="Calibri"/>
          <w:b w:val="0"/>
          <w:sz w:val="22"/>
          <w:szCs w:val="22"/>
        </w:rPr>
        <w:t xml:space="preserve">., </w:t>
      </w:r>
      <w:proofErr w:type="gramStart"/>
      <w:r w:rsidRPr="00787AF5">
        <w:rPr>
          <w:rFonts w:ascii="Calibri" w:hAnsi="Calibri" w:cs="Calibri"/>
          <w:b w:val="0"/>
          <w:sz w:val="22"/>
          <w:szCs w:val="22"/>
        </w:rPr>
        <w:t>January,</w:t>
      </w:r>
      <w:proofErr w:type="gramEnd"/>
      <w:r w:rsidRPr="00787AF5">
        <w:rPr>
          <w:rFonts w:ascii="Calibri" w:hAnsi="Calibri" w:cs="Calibri"/>
          <w:b w:val="0"/>
          <w:sz w:val="22"/>
          <w:szCs w:val="22"/>
        </w:rPr>
        <w:t xml:space="preserve"> 2019.</w:t>
      </w:r>
    </w:p>
    <w:p w14:paraId="63D4B6F6" w14:textId="77777777" w:rsidR="00092BFD" w:rsidRPr="00787AF5" w:rsidRDefault="00092BFD" w:rsidP="00092BFD">
      <w:pPr>
        <w:pStyle w:val="arttitle"/>
        <w:tabs>
          <w:tab w:val="left" w:pos="180"/>
        </w:tabs>
        <w:spacing w:after="0" w:line="240" w:lineRule="auto"/>
        <w:ind w:left="720" w:right="-360" w:hanging="720"/>
        <w:rPr>
          <w:rFonts w:ascii="Calibri" w:hAnsi="Calibri" w:cs="Calibri"/>
          <w:b w:val="0"/>
          <w:sz w:val="22"/>
          <w:szCs w:val="22"/>
        </w:rPr>
      </w:pPr>
      <w:r w:rsidRPr="00787AF5">
        <w:rPr>
          <w:rFonts w:ascii="Calibri" w:hAnsi="Calibri" w:cs="Calibri"/>
          <w:sz w:val="22"/>
          <w:szCs w:val="22"/>
        </w:rPr>
        <w:lastRenderedPageBreak/>
        <w:t xml:space="preserve">Development of Global Network of Scientists working on Fagaceae.  </w:t>
      </w:r>
      <w:r w:rsidRPr="00787AF5">
        <w:rPr>
          <w:rFonts w:ascii="Calibri" w:hAnsi="Calibri" w:cs="Calibri"/>
          <w:b w:val="0"/>
          <w:sz w:val="22"/>
          <w:szCs w:val="22"/>
        </w:rPr>
        <w:t xml:space="preserve">UC Davis &amp; Morton Arboretum.  Co-organizer (C. Cannon of Morton Arboretum Lead organizer).  </w:t>
      </w:r>
      <w:proofErr w:type="gramStart"/>
      <w:r w:rsidRPr="00787AF5">
        <w:rPr>
          <w:rFonts w:ascii="Calibri" w:hAnsi="Calibri" w:cs="Calibri"/>
          <w:b w:val="0"/>
          <w:sz w:val="22"/>
          <w:szCs w:val="22"/>
        </w:rPr>
        <w:t>October,</w:t>
      </w:r>
      <w:proofErr w:type="gramEnd"/>
      <w:r w:rsidRPr="00787AF5">
        <w:rPr>
          <w:rFonts w:ascii="Calibri" w:hAnsi="Calibri" w:cs="Calibri"/>
          <w:b w:val="0"/>
          <w:sz w:val="22"/>
          <w:szCs w:val="22"/>
        </w:rPr>
        <w:t xml:space="preserve"> 2018</w:t>
      </w:r>
    </w:p>
    <w:p w14:paraId="13F420D3" w14:textId="7B15D94A" w:rsidR="00092BFD" w:rsidRPr="00B332D3" w:rsidRDefault="00092BFD" w:rsidP="00B332D3">
      <w:pPr>
        <w:pStyle w:val="arttitle"/>
        <w:tabs>
          <w:tab w:val="left" w:pos="180"/>
        </w:tabs>
        <w:spacing w:after="0" w:line="240" w:lineRule="auto"/>
        <w:ind w:left="720" w:right="-360" w:hanging="720"/>
        <w:rPr>
          <w:rFonts w:ascii="Calibri" w:hAnsi="Calibri" w:cs="Calibri"/>
          <w:b w:val="0"/>
          <w:sz w:val="22"/>
          <w:szCs w:val="22"/>
        </w:rPr>
      </w:pPr>
      <w:r w:rsidRPr="00787AF5">
        <w:rPr>
          <w:rFonts w:ascii="Calibri" w:hAnsi="Calibri" w:cs="Calibri"/>
          <w:sz w:val="22"/>
          <w:szCs w:val="22"/>
        </w:rPr>
        <w:t>Reducing Sexual Harassment at the University of Virginia</w:t>
      </w:r>
      <w:r w:rsidRPr="00787AF5">
        <w:rPr>
          <w:rFonts w:ascii="Calibri" w:hAnsi="Calibri" w:cs="Calibri"/>
          <w:b w:val="0"/>
          <w:sz w:val="22"/>
          <w:szCs w:val="22"/>
        </w:rPr>
        <w:t xml:space="preserve">. University of Virginia.  Charlottesville, VA.  Co-organizer (L. Columbus lead organizer).  </w:t>
      </w:r>
      <w:proofErr w:type="gramStart"/>
      <w:r w:rsidRPr="00787AF5">
        <w:rPr>
          <w:rFonts w:ascii="Calibri" w:hAnsi="Calibri" w:cs="Calibri"/>
          <w:b w:val="0"/>
          <w:sz w:val="22"/>
          <w:szCs w:val="22"/>
        </w:rPr>
        <w:t>October,</w:t>
      </w:r>
      <w:proofErr w:type="gramEnd"/>
      <w:r w:rsidRPr="00787AF5">
        <w:rPr>
          <w:rFonts w:ascii="Calibri" w:hAnsi="Calibri" w:cs="Calibri"/>
          <w:b w:val="0"/>
          <w:sz w:val="22"/>
          <w:szCs w:val="22"/>
        </w:rPr>
        <w:t xml:space="preserve"> 2018.</w:t>
      </w:r>
    </w:p>
    <w:p w14:paraId="3ABFD802" w14:textId="77777777" w:rsidR="00370EAA" w:rsidRPr="00787AF5" w:rsidRDefault="00370EAA" w:rsidP="00092BFD">
      <w:pPr>
        <w:pStyle w:val="arttitle"/>
        <w:tabs>
          <w:tab w:val="left" w:pos="180"/>
        </w:tabs>
        <w:spacing w:after="0" w:line="240" w:lineRule="auto"/>
        <w:ind w:left="720" w:right="-360" w:hanging="720"/>
        <w:rPr>
          <w:rFonts w:ascii="Calibri" w:hAnsi="Calibri" w:cs="Calibri"/>
          <w:sz w:val="13"/>
          <w:szCs w:val="13"/>
          <w:u w:val="single"/>
        </w:rPr>
      </w:pPr>
    </w:p>
    <w:p w14:paraId="23AD57C8" w14:textId="7C11A047" w:rsidR="000770AD" w:rsidRDefault="000770AD" w:rsidP="00B332D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Invited talks and workshops</w:t>
      </w:r>
      <w:r w:rsidR="00ED1187">
        <w:rPr>
          <w:b/>
          <w:sz w:val="22"/>
          <w:szCs w:val="22"/>
          <w:u w:val="single"/>
        </w:rPr>
        <w:t xml:space="preserve"> (2023 only)</w:t>
      </w:r>
    </w:p>
    <w:p w14:paraId="65598607" w14:textId="77777777" w:rsidR="000770AD" w:rsidRDefault="000770AD" w:rsidP="000770AD">
      <w:pPr>
        <w:ind w:left="450" w:right="-360" w:hanging="450"/>
        <w:rPr>
          <w:color w:val="333333"/>
          <w:sz w:val="22"/>
          <w:szCs w:val="22"/>
        </w:rPr>
      </w:pPr>
      <w:r w:rsidRPr="000770AD">
        <w:rPr>
          <w:color w:val="333333"/>
          <w:sz w:val="22"/>
          <w:szCs w:val="22"/>
          <w:shd w:val="clear" w:color="auto" w:fill="FFFFFF"/>
        </w:rPr>
        <w:t>Invited workshop participant.  “Opportunities and Challenges in Academic Publishing”. Joint AGU, ESA, AAAS workshop in Washington, DC.  February</w:t>
      </w:r>
    </w:p>
    <w:p w14:paraId="07DE580B" w14:textId="77777777" w:rsidR="000770AD" w:rsidRDefault="000770AD" w:rsidP="000770AD">
      <w:pPr>
        <w:ind w:left="450" w:right="-360" w:hanging="450"/>
        <w:rPr>
          <w:color w:val="333333"/>
          <w:sz w:val="22"/>
          <w:szCs w:val="22"/>
        </w:rPr>
      </w:pPr>
      <w:r w:rsidRPr="000770AD">
        <w:rPr>
          <w:color w:val="333333"/>
          <w:sz w:val="22"/>
          <w:szCs w:val="22"/>
          <w:shd w:val="clear" w:color="auto" w:fill="FFFFFF"/>
        </w:rPr>
        <w:t>Invited workshop participant.  “Developing an integrated plan for Morven Farm.” Joint Provost’s Office and Real Estate Foundation workshop at Morven Farm.  March</w:t>
      </w:r>
    </w:p>
    <w:p w14:paraId="6144CAC7" w14:textId="77777777" w:rsidR="000770AD" w:rsidRDefault="000770AD" w:rsidP="000770AD">
      <w:pPr>
        <w:ind w:left="450" w:right="-360" w:hanging="450"/>
        <w:rPr>
          <w:color w:val="333333"/>
          <w:sz w:val="22"/>
          <w:szCs w:val="22"/>
        </w:rPr>
      </w:pPr>
      <w:r w:rsidRPr="000770AD">
        <w:rPr>
          <w:color w:val="333333"/>
          <w:sz w:val="22"/>
          <w:szCs w:val="22"/>
          <w:shd w:val="clear" w:color="auto" w:fill="FFFFFF"/>
        </w:rPr>
        <w:t>Invited Workshop Participant.  “Ozone loss in the troposphere: chemical and biological controls.”  NASA-GISS and JPL virtual workshop. April</w:t>
      </w:r>
    </w:p>
    <w:p w14:paraId="2115E356" w14:textId="77777777" w:rsidR="000770AD" w:rsidRDefault="000770AD" w:rsidP="000770AD">
      <w:pPr>
        <w:ind w:left="450" w:right="-360" w:hanging="450"/>
        <w:rPr>
          <w:color w:val="333333"/>
          <w:sz w:val="22"/>
          <w:szCs w:val="22"/>
        </w:rPr>
      </w:pPr>
      <w:r w:rsidRPr="000770AD">
        <w:rPr>
          <w:color w:val="333333"/>
          <w:sz w:val="22"/>
          <w:szCs w:val="22"/>
          <w:shd w:val="clear" w:color="auto" w:fill="FFFFFF"/>
        </w:rPr>
        <w:t>Invited Workshop participant. “Engineering the atmosphere to ameliorate climate change.”  Univ. Minnesota, Twin Cities.  June</w:t>
      </w:r>
    </w:p>
    <w:p w14:paraId="28134B96" w14:textId="77777777" w:rsidR="000770AD" w:rsidRDefault="000770AD" w:rsidP="000770AD">
      <w:pPr>
        <w:ind w:left="450" w:right="-360" w:hanging="450"/>
        <w:rPr>
          <w:color w:val="333333"/>
          <w:sz w:val="22"/>
          <w:szCs w:val="22"/>
        </w:rPr>
      </w:pPr>
      <w:r w:rsidRPr="000770AD">
        <w:rPr>
          <w:color w:val="333333"/>
          <w:sz w:val="22"/>
          <w:szCs w:val="22"/>
          <w:shd w:val="clear" w:color="auto" w:fill="FFFFFF"/>
        </w:rPr>
        <w:t>Invited Talk.  NASA Goddard.  “Physiological basis of remote sensing of plant health.”  May</w:t>
      </w:r>
    </w:p>
    <w:p w14:paraId="3CF2A30B" w14:textId="77777777" w:rsidR="000770AD" w:rsidRDefault="000770AD" w:rsidP="000770AD">
      <w:pPr>
        <w:ind w:left="450" w:right="-360" w:hanging="450"/>
        <w:rPr>
          <w:color w:val="333333"/>
          <w:sz w:val="22"/>
          <w:szCs w:val="22"/>
        </w:rPr>
      </w:pPr>
      <w:r w:rsidRPr="000770AD">
        <w:rPr>
          <w:color w:val="333333"/>
          <w:sz w:val="22"/>
          <w:szCs w:val="22"/>
          <w:shd w:val="clear" w:color="auto" w:fill="FFFFFF"/>
        </w:rPr>
        <w:t>Invited Talk.  Univ. Minnesota, Twin Cities.  “Ecological impact of atmospheric geoengineering, a physiological perspective.”  June</w:t>
      </w:r>
    </w:p>
    <w:p w14:paraId="0E6870D8" w14:textId="77777777" w:rsidR="000770AD" w:rsidRDefault="000770AD" w:rsidP="000770AD">
      <w:pPr>
        <w:ind w:left="450" w:right="-360" w:hanging="450"/>
        <w:rPr>
          <w:color w:val="333333"/>
          <w:sz w:val="22"/>
          <w:szCs w:val="22"/>
        </w:rPr>
      </w:pPr>
      <w:r w:rsidRPr="000770AD">
        <w:rPr>
          <w:color w:val="333333"/>
          <w:sz w:val="22"/>
          <w:szCs w:val="22"/>
          <w:shd w:val="clear" w:color="auto" w:fill="FFFFFF"/>
        </w:rPr>
        <w:t>Invited talk. Bowdoin College.  “Biodiversity and atmospheric chemistry.” October</w:t>
      </w:r>
    </w:p>
    <w:p w14:paraId="0575B5BC" w14:textId="77777777" w:rsidR="000770AD" w:rsidRDefault="000770AD" w:rsidP="000770AD">
      <w:pPr>
        <w:ind w:left="450" w:right="-360" w:hanging="450"/>
        <w:rPr>
          <w:color w:val="333333"/>
          <w:sz w:val="22"/>
          <w:szCs w:val="22"/>
        </w:rPr>
      </w:pPr>
      <w:r w:rsidRPr="000770AD">
        <w:rPr>
          <w:color w:val="333333"/>
          <w:sz w:val="22"/>
          <w:szCs w:val="22"/>
          <w:shd w:val="clear" w:color="auto" w:fill="FFFFFF"/>
        </w:rPr>
        <w:t>Invited talk. Harvard University.  “Biodiversity and atmospheric chemistry”.   November</w:t>
      </w:r>
    </w:p>
    <w:p w14:paraId="20F1FD15" w14:textId="1C1C51AA" w:rsidR="000770AD" w:rsidRPr="000770AD" w:rsidRDefault="000770AD" w:rsidP="000770AD">
      <w:pPr>
        <w:ind w:left="450" w:right="-360" w:hanging="450"/>
        <w:rPr>
          <w:sz w:val="22"/>
          <w:szCs w:val="22"/>
        </w:rPr>
      </w:pPr>
      <w:r w:rsidRPr="000770AD">
        <w:rPr>
          <w:color w:val="333333"/>
          <w:sz w:val="22"/>
          <w:szCs w:val="22"/>
          <w:shd w:val="clear" w:color="auto" w:fill="FFFFFF"/>
        </w:rPr>
        <w:t>Invited talk. Harvard Forest. “Integrating multi-scale ecological research and the student experience.”   November</w:t>
      </w:r>
    </w:p>
    <w:p w14:paraId="47BEBFDB" w14:textId="77777777" w:rsidR="000770AD" w:rsidRDefault="000770AD" w:rsidP="00092BFD">
      <w:pPr>
        <w:ind w:left="1530" w:right="-360" w:hanging="1530"/>
        <w:rPr>
          <w:b/>
          <w:sz w:val="22"/>
          <w:szCs w:val="22"/>
          <w:u w:val="single"/>
        </w:rPr>
      </w:pPr>
    </w:p>
    <w:p w14:paraId="5D09436F" w14:textId="0FC9B202" w:rsidR="00092BFD" w:rsidRPr="00C16D5E" w:rsidRDefault="00092BFD" w:rsidP="00092BFD">
      <w:pPr>
        <w:ind w:left="1530" w:right="-360" w:hanging="1530"/>
        <w:rPr>
          <w:b/>
          <w:sz w:val="22"/>
          <w:szCs w:val="22"/>
          <w:u w:val="single"/>
        </w:rPr>
      </w:pPr>
      <w:r w:rsidRPr="00C16D5E">
        <w:rPr>
          <w:b/>
          <w:sz w:val="22"/>
          <w:szCs w:val="22"/>
          <w:u w:val="single"/>
        </w:rPr>
        <w:t xml:space="preserve">Service </w:t>
      </w:r>
    </w:p>
    <w:p w14:paraId="185201AA" w14:textId="6D85D9E6" w:rsidR="00A47679" w:rsidRPr="00A47679" w:rsidRDefault="00A47679" w:rsidP="00DC2C13">
      <w:pPr>
        <w:ind w:left="1440" w:right="-360" w:hanging="1080"/>
        <w:rPr>
          <w:sz w:val="22"/>
          <w:szCs w:val="22"/>
          <w:u w:val="single"/>
        </w:rPr>
      </w:pPr>
      <w:r w:rsidRPr="00A47679">
        <w:rPr>
          <w:sz w:val="22"/>
          <w:szCs w:val="22"/>
          <w:u w:val="single"/>
        </w:rPr>
        <w:t>Professional Service</w:t>
      </w:r>
    </w:p>
    <w:p w14:paraId="476CED04" w14:textId="5FD5635E" w:rsidR="00092BFD" w:rsidRPr="00C16D5E" w:rsidRDefault="00092BFD" w:rsidP="00092BFD">
      <w:pPr>
        <w:ind w:left="1440" w:right="-360" w:hanging="720"/>
        <w:rPr>
          <w:sz w:val="22"/>
          <w:szCs w:val="22"/>
        </w:rPr>
      </w:pPr>
      <w:r w:rsidRPr="00C16D5E">
        <w:rPr>
          <w:sz w:val="22"/>
          <w:szCs w:val="22"/>
        </w:rPr>
        <w:t xml:space="preserve">Panel Service:  </w:t>
      </w:r>
    </w:p>
    <w:p w14:paraId="68210866" w14:textId="2682DEFA" w:rsidR="009E4084" w:rsidRPr="00E33136" w:rsidRDefault="00C61333" w:rsidP="009E4084">
      <w:pPr>
        <w:ind w:left="900" w:right="-360"/>
        <w:rPr>
          <w:bCs/>
          <w:sz w:val="22"/>
          <w:szCs w:val="22"/>
          <w:lang w:val="it-IT"/>
        </w:rPr>
      </w:pPr>
      <w:r>
        <w:rPr>
          <w:sz w:val="22"/>
          <w:szCs w:val="22"/>
        </w:rPr>
        <w:t xml:space="preserve">NSF-ORCC Panel 2024; </w:t>
      </w:r>
      <w:r w:rsidR="00092BFD">
        <w:rPr>
          <w:sz w:val="22"/>
          <w:szCs w:val="22"/>
        </w:rPr>
        <w:t xml:space="preserve">NSF GRFP Panel 2021-22; </w:t>
      </w:r>
      <w:r w:rsidR="00092BFD" w:rsidRPr="00C16D5E">
        <w:rPr>
          <w:sz w:val="22"/>
          <w:szCs w:val="22"/>
        </w:rPr>
        <w:t>USDA-</w:t>
      </w:r>
      <w:proofErr w:type="spellStart"/>
      <w:r w:rsidR="00092BFD" w:rsidRPr="00C16D5E">
        <w:rPr>
          <w:sz w:val="22"/>
          <w:szCs w:val="22"/>
        </w:rPr>
        <w:t>MultiCultural</w:t>
      </w:r>
      <w:proofErr w:type="spellEnd"/>
      <w:r w:rsidR="00092BFD" w:rsidRPr="00C16D5E">
        <w:rPr>
          <w:sz w:val="22"/>
          <w:szCs w:val="22"/>
        </w:rPr>
        <w:t xml:space="preserve"> Scholars Program Panel, April-2021; NSF IEP Panel, 2020; NSF CNH2-Panel, 2020: NEON Biogeochemistry Working Group, 2019-present</w:t>
      </w:r>
      <w:r w:rsidR="009E4084">
        <w:rPr>
          <w:sz w:val="22"/>
          <w:szCs w:val="22"/>
        </w:rPr>
        <w:t xml:space="preserve">. DOE Young Investigator, 2016; </w:t>
      </w:r>
      <w:r w:rsidR="009E4084" w:rsidRPr="00195528">
        <w:rPr>
          <w:sz w:val="22"/>
          <w:szCs w:val="22"/>
        </w:rPr>
        <w:t xml:space="preserve">NSF-IOS, </w:t>
      </w:r>
      <w:proofErr w:type="gramStart"/>
      <w:r w:rsidR="009E4084" w:rsidRPr="00195528">
        <w:rPr>
          <w:sz w:val="22"/>
          <w:szCs w:val="22"/>
        </w:rPr>
        <w:t>2015</w:t>
      </w:r>
      <w:r w:rsidR="009E4084">
        <w:rPr>
          <w:sz w:val="22"/>
          <w:szCs w:val="22"/>
        </w:rPr>
        <w:t>;</w:t>
      </w:r>
      <w:r w:rsidR="009E4084" w:rsidRPr="00195528">
        <w:rPr>
          <w:sz w:val="22"/>
          <w:szCs w:val="22"/>
        </w:rPr>
        <w:t xml:space="preserve">  European</w:t>
      </w:r>
      <w:proofErr w:type="gramEnd"/>
      <w:r w:rsidR="009E4084" w:rsidRPr="00195528">
        <w:rPr>
          <w:sz w:val="22"/>
          <w:szCs w:val="22"/>
        </w:rPr>
        <w:t xml:space="preserve"> Research Council External Expert</w:t>
      </w:r>
      <w:r w:rsidR="009E4084">
        <w:rPr>
          <w:sz w:val="22"/>
          <w:szCs w:val="22"/>
        </w:rPr>
        <w:t>,</w:t>
      </w:r>
      <w:r w:rsidR="009E4084" w:rsidRPr="00195528">
        <w:rPr>
          <w:sz w:val="22"/>
          <w:szCs w:val="22"/>
        </w:rPr>
        <w:t xml:space="preserve"> 2008-2013</w:t>
      </w:r>
      <w:r w:rsidR="009E4084">
        <w:rPr>
          <w:sz w:val="22"/>
          <w:szCs w:val="22"/>
        </w:rPr>
        <w:t>;</w:t>
      </w:r>
      <w:r w:rsidR="009E4084" w:rsidRPr="00195528">
        <w:rPr>
          <w:sz w:val="22"/>
          <w:szCs w:val="22"/>
        </w:rPr>
        <w:t xml:space="preserve">  US-NSF-IOS, ICOB, 2013</w:t>
      </w:r>
      <w:r w:rsidR="009E4084">
        <w:rPr>
          <w:sz w:val="22"/>
          <w:szCs w:val="22"/>
        </w:rPr>
        <w:t>;</w:t>
      </w:r>
      <w:r w:rsidR="009E4084" w:rsidRPr="00195528">
        <w:rPr>
          <w:sz w:val="22"/>
          <w:szCs w:val="22"/>
        </w:rPr>
        <w:t xml:space="preserve">  NSF GK-12, 2008</w:t>
      </w:r>
      <w:r w:rsidR="009E4084">
        <w:rPr>
          <w:bCs/>
          <w:sz w:val="22"/>
          <w:szCs w:val="22"/>
        </w:rPr>
        <w:t>;</w:t>
      </w:r>
      <w:r w:rsidR="009E4084" w:rsidRPr="00195528">
        <w:rPr>
          <w:sz w:val="22"/>
          <w:szCs w:val="22"/>
        </w:rPr>
        <w:t xml:space="preserve">  NSF Ecological &amp; Evolutionary Physiology, 2000, 2006</w:t>
      </w:r>
      <w:r w:rsidR="009E4084">
        <w:rPr>
          <w:bCs/>
          <w:sz w:val="22"/>
          <w:szCs w:val="22"/>
        </w:rPr>
        <w:t>;</w:t>
      </w:r>
      <w:r w:rsidR="009E4084" w:rsidRPr="00195528">
        <w:rPr>
          <w:sz w:val="22"/>
          <w:szCs w:val="22"/>
        </w:rPr>
        <w:t xml:space="preserve">  </w:t>
      </w:r>
      <w:r w:rsidR="009E4084" w:rsidRPr="00195528">
        <w:rPr>
          <w:sz w:val="22"/>
          <w:szCs w:val="22"/>
          <w:lang w:val="it-IT"/>
        </w:rPr>
        <w:t>NASA LBA, 2005</w:t>
      </w:r>
      <w:r w:rsidR="009E4084">
        <w:rPr>
          <w:bCs/>
          <w:sz w:val="22"/>
          <w:szCs w:val="22"/>
          <w:lang w:val="it-IT"/>
        </w:rPr>
        <w:t>;</w:t>
      </w:r>
      <w:r w:rsidR="009E4084" w:rsidRPr="00195528">
        <w:rPr>
          <w:sz w:val="22"/>
          <w:szCs w:val="22"/>
          <w:lang w:val="it-IT"/>
        </w:rPr>
        <w:t xml:space="preserve">  NASA EOS-IDS, 1999</w:t>
      </w:r>
      <w:r w:rsidR="009E4084">
        <w:rPr>
          <w:bCs/>
          <w:sz w:val="22"/>
          <w:szCs w:val="22"/>
          <w:lang w:val="it-IT"/>
        </w:rPr>
        <w:t>;</w:t>
      </w:r>
      <w:r w:rsidR="009E4084" w:rsidRPr="00195528">
        <w:rPr>
          <w:sz w:val="22"/>
          <w:szCs w:val="22"/>
          <w:lang w:val="it-IT"/>
        </w:rPr>
        <w:t xml:space="preserve">   NSF-USDA-NASA-DOE TECO, 1998</w:t>
      </w:r>
      <w:r w:rsidR="009E4084">
        <w:rPr>
          <w:bCs/>
          <w:sz w:val="22"/>
          <w:szCs w:val="22"/>
          <w:lang w:val="it-IT"/>
        </w:rPr>
        <w:t>.</w:t>
      </w:r>
    </w:p>
    <w:p w14:paraId="14439CB3" w14:textId="15E9839F" w:rsidR="00D6314A" w:rsidRPr="00DC2C13" w:rsidRDefault="00D6314A" w:rsidP="00D6314A">
      <w:pPr>
        <w:pStyle w:val="BodyTextIndent3"/>
        <w:ind w:left="992" w:right="-360" w:hanging="272"/>
        <w:rPr>
          <w:rFonts w:asciiTheme="minorHAnsi" w:hAnsiTheme="minorHAnsi" w:cstheme="minorHAnsi"/>
          <w:sz w:val="22"/>
          <w:szCs w:val="22"/>
        </w:rPr>
      </w:pPr>
      <w:r w:rsidRPr="00DC2C13">
        <w:rPr>
          <w:rFonts w:asciiTheme="minorHAnsi" w:hAnsiTheme="minorHAnsi" w:cstheme="minorHAnsi"/>
          <w:sz w:val="22"/>
          <w:szCs w:val="22"/>
        </w:rPr>
        <w:t xml:space="preserve">Proposal Reviewer Service:  </w:t>
      </w:r>
    </w:p>
    <w:p w14:paraId="00DF361B" w14:textId="58E5107A" w:rsidR="00D6314A" w:rsidRPr="00DC2C13" w:rsidRDefault="00D6314A" w:rsidP="00D6314A">
      <w:pPr>
        <w:pStyle w:val="BodyTextIndent3"/>
        <w:ind w:left="990" w:right="-360" w:hanging="270"/>
        <w:rPr>
          <w:rFonts w:asciiTheme="minorHAnsi" w:hAnsiTheme="minorHAnsi" w:cstheme="minorHAnsi"/>
          <w:sz w:val="22"/>
          <w:szCs w:val="22"/>
        </w:rPr>
      </w:pPr>
      <w:r w:rsidRPr="00DC2C13">
        <w:rPr>
          <w:rFonts w:asciiTheme="minorHAnsi" w:hAnsiTheme="minorHAnsi" w:cstheme="minorHAnsi"/>
          <w:sz w:val="22"/>
          <w:szCs w:val="22"/>
        </w:rPr>
        <w:tab/>
        <w:t>NSF Ecological and Evolutionary Physiology, NSF Ecology; NSF Ecosystems, NSF Biogeochemistry; NSF Atmospheric Chemistry; DOE Global Change (NIGEC); NASA Pre-Doctoral Fellowship; NASA Atmospheric Chemistry; NERC (Great Britain); NRF (South Africa); NRC (New Zealand); GNSF (Greece).</w:t>
      </w:r>
    </w:p>
    <w:p w14:paraId="0AC0C751" w14:textId="6E8933AC" w:rsidR="00092BFD" w:rsidRPr="00787AF5" w:rsidRDefault="009E4084" w:rsidP="00092BFD">
      <w:pPr>
        <w:pStyle w:val="BodyTextIndent3"/>
        <w:spacing w:before="40"/>
        <w:ind w:left="994" w:right="-360" w:hanging="2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External </w:t>
      </w:r>
      <w:r w:rsidR="00092BFD" w:rsidRPr="00787AF5">
        <w:rPr>
          <w:rFonts w:asciiTheme="minorHAnsi" w:hAnsiTheme="minorHAnsi" w:cstheme="minorHAnsi"/>
          <w:sz w:val="22"/>
          <w:szCs w:val="22"/>
        </w:rPr>
        <w:t>Promotion and Tenure review</w:t>
      </w:r>
    </w:p>
    <w:p w14:paraId="20AB2D11" w14:textId="2E531B16" w:rsidR="00092BFD" w:rsidRPr="00787AF5" w:rsidRDefault="00092BFD" w:rsidP="009E4084">
      <w:pPr>
        <w:pStyle w:val="BodyTextIndent3"/>
        <w:ind w:left="1260" w:right="-360" w:hanging="27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Promotion to Associate Professor with Tenure, Univ. California System (</w:t>
      </w:r>
      <w:r w:rsidR="009E4084">
        <w:rPr>
          <w:rFonts w:asciiTheme="minorHAnsi" w:hAnsiTheme="minorHAnsi" w:cstheme="minorHAnsi"/>
          <w:sz w:val="22"/>
          <w:szCs w:val="22"/>
        </w:rPr>
        <w:t>Irvine and Berkeley[2X]</w:t>
      </w:r>
      <w:r w:rsidRPr="00787AF5">
        <w:rPr>
          <w:rFonts w:asciiTheme="minorHAnsi" w:hAnsiTheme="minorHAnsi" w:cstheme="minorHAnsi"/>
          <w:sz w:val="22"/>
          <w:szCs w:val="22"/>
        </w:rPr>
        <w:t>)</w:t>
      </w:r>
    </w:p>
    <w:p w14:paraId="61ECB952" w14:textId="7CAC5837" w:rsidR="00092BFD" w:rsidRDefault="00092BFD" w:rsidP="00092BFD">
      <w:pPr>
        <w:pStyle w:val="BodyTextIndent3"/>
        <w:ind w:left="990" w:right="-360" w:firstLine="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Promotion to Senior Scientist rank for NASA</w:t>
      </w:r>
    </w:p>
    <w:p w14:paraId="7AC143D1" w14:textId="43534C54" w:rsidR="000D7980" w:rsidRPr="00787AF5" w:rsidRDefault="000D7980" w:rsidP="00092BFD">
      <w:pPr>
        <w:pStyle w:val="BodyTextIndent3"/>
        <w:ind w:left="990" w:right="-36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Promotion to Full Professor, Yale University</w:t>
      </w:r>
    </w:p>
    <w:p w14:paraId="518E57F4" w14:textId="0B132E45" w:rsidR="00092BFD" w:rsidRPr="00787AF5" w:rsidRDefault="00092BFD" w:rsidP="00092BFD">
      <w:pPr>
        <w:pStyle w:val="BodyTextIndent3"/>
        <w:ind w:left="990" w:right="-360" w:firstLine="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Promotion to Full Professor</w:t>
      </w:r>
      <w:r w:rsidR="000D7980">
        <w:rPr>
          <w:rFonts w:asciiTheme="minorHAnsi" w:hAnsiTheme="minorHAnsi" w:cstheme="minorHAnsi"/>
          <w:sz w:val="22"/>
          <w:szCs w:val="22"/>
        </w:rPr>
        <w:t>,</w:t>
      </w:r>
      <w:r w:rsidRPr="00787AF5">
        <w:rPr>
          <w:rFonts w:asciiTheme="minorHAnsi" w:hAnsiTheme="minorHAnsi" w:cstheme="minorHAnsi"/>
          <w:sz w:val="22"/>
          <w:szCs w:val="22"/>
        </w:rPr>
        <w:t xml:space="preserve"> </w:t>
      </w:r>
      <w:r w:rsidR="000D7980">
        <w:rPr>
          <w:rFonts w:asciiTheme="minorHAnsi" w:hAnsiTheme="minorHAnsi" w:cstheme="minorHAnsi"/>
          <w:sz w:val="22"/>
          <w:szCs w:val="22"/>
        </w:rPr>
        <w:t>Portland State University</w:t>
      </w:r>
    </w:p>
    <w:p w14:paraId="5CD10B53" w14:textId="77777777" w:rsidR="00092BFD" w:rsidRPr="00C16D5E" w:rsidRDefault="00092BFD" w:rsidP="00092BFD">
      <w:pPr>
        <w:spacing w:before="40"/>
        <w:ind w:right="-360" w:firstLine="720"/>
        <w:rPr>
          <w:sz w:val="22"/>
          <w:szCs w:val="22"/>
        </w:rPr>
      </w:pPr>
      <w:r w:rsidRPr="00C16D5E">
        <w:rPr>
          <w:sz w:val="22"/>
          <w:szCs w:val="22"/>
        </w:rPr>
        <w:t xml:space="preserve">Editorial Service: </w:t>
      </w:r>
    </w:p>
    <w:p w14:paraId="5AAC4744" w14:textId="77777777" w:rsidR="00092BFD" w:rsidRPr="00C16D5E" w:rsidRDefault="00092BFD" w:rsidP="00092BFD">
      <w:pPr>
        <w:ind w:left="1260" w:right="-360" w:hanging="270"/>
        <w:rPr>
          <w:sz w:val="22"/>
          <w:szCs w:val="22"/>
        </w:rPr>
      </w:pPr>
      <w:r w:rsidRPr="00C16D5E">
        <w:rPr>
          <w:sz w:val="22"/>
          <w:szCs w:val="22"/>
        </w:rPr>
        <w:t xml:space="preserve">Ecological Society of America, Search Committee for Editor in Chief for </w:t>
      </w:r>
      <w:r w:rsidRPr="00C16D5E">
        <w:rPr>
          <w:i/>
          <w:iCs/>
          <w:sz w:val="22"/>
          <w:szCs w:val="22"/>
        </w:rPr>
        <w:t>Ecological Monographs</w:t>
      </w:r>
      <w:r w:rsidRPr="00C16D5E">
        <w:rPr>
          <w:sz w:val="22"/>
          <w:szCs w:val="22"/>
        </w:rPr>
        <w:t>.</w:t>
      </w:r>
    </w:p>
    <w:p w14:paraId="1E36ECEC" w14:textId="77777777" w:rsidR="00092BFD" w:rsidRPr="00C16D5E" w:rsidRDefault="00092BFD" w:rsidP="00092BFD">
      <w:pPr>
        <w:ind w:left="1260" w:right="-360" w:hanging="270"/>
        <w:rPr>
          <w:sz w:val="22"/>
          <w:szCs w:val="22"/>
        </w:rPr>
      </w:pPr>
      <w:r w:rsidRPr="00C16D5E">
        <w:rPr>
          <w:sz w:val="22"/>
          <w:szCs w:val="22"/>
        </w:rPr>
        <w:t>Ecological Society of America, Publications Committee member, 2020-present (</w:t>
      </w:r>
      <w:r w:rsidRPr="00C16D5E">
        <w:rPr>
          <w:sz w:val="21"/>
          <w:szCs w:val="21"/>
        </w:rPr>
        <w:t>Chair of Data Procedures Subcommittee</w:t>
      </w:r>
      <w:r w:rsidRPr="00C16D5E">
        <w:rPr>
          <w:sz w:val="22"/>
          <w:szCs w:val="22"/>
        </w:rPr>
        <w:t>)</w:t>
      </w:r>
    </w:p>
    <w:p w14:paraId="3C2BDED2" w14:textId="7DA69B8E" w:rsidR="00092BFD" w:rsidRPr="00C16D5E" w:rsidRDefault="00092BFD" w:rsidP="00092BFD">
      <w:pPr>
        <w:ind w:left="1260" w:right="-360" w:hanging="270"/>
        <w:rPr>
          <w:sz w:val="22"/>
          <w:szCs w:val="22"/>
        </w:rPr>
      </w:pPr>
      <w:r w:rsidRPr="00C16D5E">
        <w:rPr>
          <w:sz w:val="22"/>
          <w:szCs w:val="22"/>
        </w:rPr>
        <w:t xml:space="preserve">Editorial Board, </w:t>
      </w:r>
      <w:r w:rsidRPr="00C16D5E">
        <w:rPr>
          <w:i/>
          <w:iCs/>
          <w:sz w:val="22"/>
          <w:szCs w:val="22"/>
        </w:rPr>
        <w:t>Northeastern Naturalist</w:t>
      </w:r>
      <w:r w:rsidRPr="00C16D5E">
        <w:rPr>
          <w:sz w:val="22"/>
          <w:szCs w:val="22"/>
        </w:rPr>
        <w:t>, 2020-</w:t>
      </w:r>
      <w:r w:rsidR="008A6022">
        <w:rPr>
          <w:sz w:val="22"/>
          <w:szCs w:val="22"/>
        </w:rPr>
        <w:t>2022</w:t>
      </w:r>
    </w:p>
    <w:p w14:paraId="7A0FE3E5" w14:textId="77777777" w:rsidR="00092BFD" w:rsidRPr="00C16D5E" w:rsidRDefault="00092BFD" w:rsidP="00092BFD">
      <w:pPr>
        <w:ind w:left="1260" w:right="-360" w:hanging="270"/>
        <w:rPr>
          <w:sz w:val="22"/>
          <w:szCs w:val="22"/>
        </w:rPr>
      </w:pPr>
      <w:r w:rsidRPr="00C16D5E">
        <w:rPr>
          <w:sz w:val="22"/>
          <w:szCs w:val="22"/>
        </w:rPr>
        <w:t xml:space="preserve">Editorial Board, </w:t>
      </w:r>
      <w:r w:rsidRPr="00C16D5E">
        <w:rPr>
          <w:i/>
          <w:iCs/>
          <w:sz w:val="22"/>
          <w:szCs w:val="22"/>
        </w:rPr>
        <w:t>Ecology</w:t>
      </w:r>
      <w:r w:rsidRPr="00C16D5E">
        <w:rPr>
          <w:sz w:val="22"/>
          <w:szCs w:val="22"/>
        </w:rPr>
        <w:t>, 2020-present</w:t>
      </w:r>
    </w:p>
    <w:p w14:paraId="6DEA0D4D" w14:textId="77777777" w:rsidR="00092BFD" w:rsidRPr="00C16D5E" w:rsidRDefault="00092BFD" w:rsidP="00092BFD">
      <w:pPr>
        <w:ind w:left="1260" w:right="-360" w:hanging="270"/>
        <w:rPr>
          <w:sz w:val="22"/>
          <w:szCs w:val="22"/>
        </w:rPr>
      </w:pPr>
      <w:r w:rsidRPr="00C16D5E">
        <w:rPr>
          <w:sz w:val="22"/>
          <w:szCs w:val="22"/>
        </w:rPr>
        <w:t xml:space="preserve">Guest Editor, </w:t>
      </w:r>
      <w:r w:rsidRPr="00C16D5E">
        <w:rPr>
          <w:i/>
          <w:sz w:val="22"/>
          <w:szCs w:val="22"/>
        </w:rPr>
        <w:t>Proceedings of the National Academy of Sciences</w:t>
      </w:r>
      <w:r w:rsidRPr="00C16D5E">
        <w:rPr>
          <w:sz w:val="22"/>
          <w:szCs w:val="22"/>
        </w:rPr>
        <w:t xml:space="preserve"> [USA]. 2017</w:t>
      </w:r>
    </w:p>
    <w:p w14:paraId="470D457F" w14:textId="77777777" w:rsidR="00092BFD" w:rsidRPr="00C16D5E" w:rsidRDefault="00092BFD" w:rsidP="00092BFD">
      <w:pPr>
        <w:ind w:left="1260" w:right="-360" w:hanging="270"/>
        <w:rPr>
          <w:sz w:val="22"/>
          <w:szCs w:val="22"/>
        </w:rPr>
      </w:pPr>
      <w:r w:rsidRPr="00C16D5E">
        <w:rPr>
          <w:sz w:val="22"/>
          <w:szCs w:val="22"/>
        </w:rPr>
        <w:t xml:space="preserve">Guest Subject Editor, </w:t>
      </w:r>
      <w:r w:rsidRPr="00C16D5E">
        <w:rPr>
          <w:i/>
          <w:sz w:val="22"/>
          <w:szCs w:val="22"/>
        </w:rPr>
        <w:t>Ecological Applications</w:t>
      </w:r>
      <w:r w:rsidRPr="00C16D5E">
        <w:rPr>
          <w:sz w:val="22"/>
          <w:szCs w:val="22"/>
        </w:rPr>
        <w:t>, 2015-</w:t>
      </w:r>
      <w:r>
        <w:rPr>
          <w:sz w:val="22"/>
          <w:szCs w:val="22"/>
        </w:rPr>
        <w:t>present</w:t>
      </w:r>
    </w:p>
    <w:p w14:paraId="63300329" w14:textId="77777777" w:rsidR="00092BFD" w:rsidRPr="00C16D5E" w:rsidRDefault="00092BFD" w:rsidP="00092BFD">
      <w:pPr>
        <w:ind w:left="1260" w:right="-360" w:hanging="270"/>
        <w:rPr>
          <w:sz w:val="22"/>
          <w:szCs w:val="22"/>
        </w:rPr>
      </w:pPr>
      <w:r w:rsidRPr="00C16D5E">
        <w:rPr>
          <w:sz w:val="22"/>
          <w:szCs w:val="22"/>
        </w:rPr>
        <w:t xml:space="preserve">Associate Editor, </w:t>
      </w:r>
      <w:r w:rsidRPr="00C16D5E">
        <w:rPr>
          <w:i/>
          <w:sz w:val="22"/>
          <w:szCs w:val="22"/>
        </w:rPr>
        <w:t>Biology Letters</w:t>
      </w:r>
      <w:r w:rsidRPr="00C16D5E">
        <w:rPr>
          <w:sz w:val="22"/>
          <w:szCs w:val="22"/>
        </w:rPr>
        <w:t>, 2014-present</w:t>
      </w:r>
    </w:p>
    <w:p w14:paraId="43F6168F" w14:textId="77777777" w:rsidR="00092BFD" w:rsidRPr="00C16D5E" w:rsidRDefault="00092BFD" w:rsidP="00092BFD">
      <w:pPr>
        <w:ind w:left="1260" w:right="-360" w:hanging="270"/>
        <w:rPr>
          <w:sz w:val="22"/>
          <w:szCs w:val="22"/>
        </w:rPr>
      </w:pPr>
      <w:r w:rsidRPr="00C16D5E">
        <w:rPr>
          <w:sz w:val="22"/>
          <w:szCs w:val="22"/>
        </w:rPr>
        <w:t>Editorial Board, University of Virginia Press.  2009-2012</w:t>
      </w:r>
    </w:p>
    <w:p w14:paraId="52CC3D8C" w14:textId="77777777" w:rsidR="00092BFD" w:rsidRPr="00C16D5E" w:rsidRDefault="00092BFD" w:rsidP="00092BFD">
      <w:pPr>
        <w:ind w:left="1260" w:right="-360" w:hanging="270"/>
        <w:rPr>
          <w:sz w:val="22"/>
          <w:szCs w:val="22"/>
        </w:rPr>
      </w:pPr>
      <w:r w:rsidRPr="00C16D5E">
        <w:rPr>
          <w:sz w:val="22"/>
          <w:szCs w:val="22"/>
        </w:rPr>
        <w:lastRenderedPageBreak/>
        <w:t xml:space="preserve">Associate Editor, </w:t>
      </w:r>
      <w:r w:rsidRPr="00C16D5E">
        <w:rPr>
          <w:i/>
          <w:sz w:val="22"/>
          <w:szCs w:val="22"/>
        </w:rPr>
        <w:t>Journal of Geophysical Research-</w:t>
      </w:r>
      <w:proofErr w:type="spellStart"/>
      <w:r w:rsidRPr="00C16D5E">
        <w:rPr>
          <w:i/>
          <w:sz w:val="22"/>
          <w:szCs w:val="22"/>
        </w:rPr>
        <w:t>Biogeosciences</w:t>
      </w:r>
      <w:proofErr w:type="spellEnd"/>
      <w:r w:rsidRPr="00C16D5E">
        <w:rPr>
          <w:sz w:val="22"/>
          <w:szCs w:val="22"/>
        </w:rPr>
        <w:t>.  2005-2010</w:t>
      </w:r>
    </w:p>
    <w:p w14:paraId="4931FA81" w14:textId="54A8EE63" w:rsidR="00092BFD" w:rsidRPr="00C16D5E" w:rsidRDefault="00092BFD" w:rsidP="00092BFD">
      <w:pPr>
        <w:ind w:left="1260" w:right="-360" w:hanging="270"/>
        <w:rPr>
          <w:sz w:val="22"/>
          <w:szCs w:val="22"/>
        </w:rPr>
      </w:pPr>
      <w:r w:rsidRPr="00C16D5E">
        <w:rPr>
          <w:sz w:val="22"/>
          <w:szCs w:val="22"/>
        </w:rPr>
        <w:t xml:space="preserve">Associate Editor, </w:t>
      </w:r>
      <w:r w:rsidRPr="00C16D5E">
        <w:rPr>
          <w:i/>
          <w:sz w:val="22"/>
          <w:szCs w:val="22"/>
        </w:rPr>
        <w:t>Oecologia</w:t>
      </w:r>
      <w:r w:rsidRPr="00C16D5E">
        <w:rPr>
          <w:sz w:val="22"/>
          <w:szCs w:val="22"/>
        </w:rPr>
        <w:t>.  2006-2014</w:t>
      </w:r>
      <w:r w:rsidR="0086455D">
        <w:rPr>
          <w:sz w:val="22"/>
          <w:szCs w:val="22"/>
        </w:rPr>
        <w:t xml:space="preserve"> &amp; </w:t>
      </w:r>
      <w:r w:rsidRPr="00C16D5E">
        <w:rPr>
          <w:sz w:val="22"/>
          <w:szCs w:val="22"/>
        </w:rPr>
        <w:t xml:space="preserve">Review Editor-in-Chief, </w:t>
      </w:r>
      <w:r w:rsidRPr="00C16D5E">
        <w:rPr>
          <w:i/>
          <w:sz w:val="22"/>
          <w:szCs w:val="22"/>
        </w:rPr>
        <w:t>Oecologia</w:t>
      </w:r>
      <w:r w:rsidRPr="00C16D5E">
        <w:rPr>
          <w:sz w:val="22"/>
          <w:szCs w:val="22"/>
        </w:rPr>
        <w:t>.  2009-2010</w:t>
      </w:r>
    </w:p>
    <w:p w14:paraId="1D63F23F" w14:textId="77777777" w:rsidR="00092BFD" w:rsidRPr="00C16D5E" w:rsidRDefault="00092BFD" w:rsidP="00092BFD">
      <w:pPr>
        <w:ind w:left="1260" w:right="-360" w:hanging="270"/>
        <w:rPr>
          <w:sz w:val="22"/>
          <w:szCs w:val="22"/>
        </w:rPr>
      </w:pPr>
      <w:r w:rsidRPr="00C16D5E">
        <w:rPr>
          <w:sz w:val="22"/>
          <w:szCs w:val="22"/>
        </w:rPr>
        <w:t xml:space="preserve">Editorial Review Board, </w:t>
      </w:r>
      <w:r w:rsidRPr="00C16D5E">
        <w:rPr>
          <w:i/>
          <w:sz w:val="22"/>
          <w:szCs w:val="22"/>
        </w:rPr>
        <w:t>Quarterly Review of Biology</w:t>
      </w:r>
      <w:r w:rsidRPr="00C16D5E">
        <w:rPr>
          <w:sz w:val="22"/>
          <w:szCs w:val="22"/>
        </w:rPr>
        <w:t xml:space="preserve">.  1995-2007 </w:t>
      </w:r>
    </w:p>
    <w:p w14:paraId="3F7C5BA2" w14:textId="77777777" w:rsidR="00B332D3" w:rsidRDefault="00B332D3" w:rsidP="00092BFD">
      <w:pPr>
        <w:spacing w:before="40"/>
        <w:ind w:left="994" w:right="-360" w:hanging="274"/>
        <w:rPr>
          <w:sz w:val="22"/>
          <w:szCs w:val="22"/>
        </w:rPr>
      </w:pPr>
    </w:p>
    <w:p w14:paraId="273C107A" w14:textId="4B3EB396" w:rsidR="00092BFD" w:rsidRPr="00C16D5E" w:rsidRDefault="00092BFD" w:rsidP="00092BFD">
      <w:pPr>
        <w:spacing w:before="40"/>
        <w:ind w:left="994" w:right="-360" w:hanging="274"/>
        <w:rPr>
          <w:sz w:val="22"/>
          <w:szCs w:val="22"/>
        </w:rPr>
      </w:pPr>
      <w:r w:rsidRPr="00C16D5E">
        <w:rPr>
          <w:sz w:val="22"/>
          <w:szCs w:val="22"/>
        </w:rPr>
        <w:t xml:space="preserve">Manuscript reviewer for: </w:t>
      </w:r>
    </w:p>
    <w:p w14:paraId="4650D2FD" w14:textId="6E8C4300" w:rsidR="00092BFD" w:rsidRPr="00C16D5E" w:rsidRDefault="00092BFD" w:rsidP="00092BFD">
      <w:pPr>
        <w:ind w:left="990" w:right="-360" w:hanging="270"/>
        <w:rPr>
          <w:i/>
          <w:sz w:val="22"/>
          <w:szCs w:val="22"/>
        </w:rPr>
      </w:pPr>
      <w:r w:rsidRPr="00C16D5E">
        <w:rPr>
          <w:sz w:val="22"/>
          <w:szCs w:val="22"/>
        </w:rPr>
        <w:tab/>
      </w:r>
      <w:r w:rsidRPr="00C16D5E">
        <w:rPr>
          <w:i/>
          <w:sz w:val="22"/>
          <w:szCs w:val="22"/>
        </w:rPr>
        <w:t xml:space="preserve">African Journal of Biotechnology; Agricultural and Forest Meteorology; Agriculture, Ecosystems, and Environment; American Journal of Botany; American Midland Naturalist; Annals of Botany; American Naturalist; Atmospheric Chemistry and Physics; Atmospheric Environment; Atmospheric Measurement and Techniques; Biogeochemistry; </w:t>
      </w:r>
      <w:proofErr w:type="spellStart"/>
      <w:r w:rsidRPr="00C16D5E">
        <w:rPr>
          <w:i/>
          <w:sz w:val="22"/>
          <w:szCs w:val="22"/>
        </w:rPr>
        <w:t>Biogeosciences</w:t>
      </w:r>
      <w:proofErr w:type="spellEnd"/>
      <w:r w:rsidRPr="00C16D5E">
        <w:rPr>
          <w:i/>
          <w:sz w:val="22"/>
          <w:szCs w:val="22"/>
        </w:rPr>
        <w:t xml:space="preserve">; Biology Letters; </w:t>
      </w:r>
      <w:proofErr w:type="spellStart"/>
      <w:r w:rsidRPr="00C16D5E">
        <w:rPr>
          <w:i/>
          <w:sz w:val="22"/>
          <w:szCs w:val="22"/>
        </w:rPr>
        <w:t>Biotropica</w:t>
      </w:r>
      <w:proofErr w:type="spellEnd"/>
      <w:r w:rsidRPr="00C16D5E">
        <w:rPr>
          <w:i/>
          <w:sz w:val="22"/>
          <w:szCs w:val="22"/>
        </w:rPr>
        <w:t xml:space="preserve">; Canadian Journal of Forest Research; Chemosphere; </w:t>
      </w:r>
      <w:r w:rsidRPr="00C16D5E">
        <w:rPr>
          <w:i/>
          <w:color w:val="000000" w:themeColor="text1"/>
          <w:sz w:val="22"/>
          <w:szCs w:val="22"/>
        </w:rPr>
        <w:t>Ecological Indicators</w:t>
      </w:r>
      <w:r w:rsidRPr="00C16D5E">
        <w:rPr>
          <w:i/>
          <w:sz w:val="22"/>
          <w:szCs w:val="22"/>
        </w:rPr>
        <w:t xml:space="preserve">; Ecological Monographs; Ecology; Ecology and Evolution; Environmental and Experimental Botany; Environmental Pollution; Environmental Science &amp; Technology; Functional Ecology; Genetics; </w:t>
      </w:r>
      <w:proofErr w:type="spellStart"/>
      <w:r w:rsidRPr="00C16D5E">
        <w:rPr>
          <w:i/>
          <w:sz w:val="22"/>
          <w:szCs w:val="22"/>
        </w:rPr>
        <w:t>Geoderma</w:t>
      </w:r>
      <w:proofErr w:type="spellEnd"/>
      <w:r w:rsidR="00E534DD">
        <w:rPr>
          <w:i/>
          <w:sz w:val="22"/>
          <w:szCs w:val="22"/>
        </w:rPr>
        <w:t>;</w:t>
      </w:r>
      <w:r w:rsidRPr="00C16D5E">
        <w:rPr>
          <w:i/>
          <w:sz w:val="22"/>
          <w:szCs w:val="22"/>
        </w:rPr>
        <w:t xml:space="preserve"> Geophysical Research Letters; Global Biogeochemical Cycles; Global Change Biology; Journal of Chemical Ecology; Journal of Geophysical Research-Atmospheres; ; Journal of Geophysical Research-</w:t>
      </w:r>
      <w:proofErr w:type="spellStart"/>
      <w:r w:rsidRPr="00C16D5E">
        <w:rPr>
          <w:i/>
          <w:sz w:val="22"/>
          <w:szCs w:val="22"/>
        </w:rPr>
        <w:t>Biogeosciences</w:t>
      </w:r>
      <w:proofErr w:type="spellEnd"/>
      <w:r w:rsidRPr="00C16D5E">
        <w:rPr>
          <w:i/>
          <w:sz w:val="22"/>
          <w:szCs w:val="22"/>
        </w:rPr>
        <w:t xml:space="preserve">; Journal of Plant Growth and Nutrition; Journal of Tropical Ecology; Land Degradation and Development; Nature; Oecologia; New Phytologist; Northeastern Naturalist; </w:t>
      </w:r>
      <w:proofErr w:type="spellStart"/>
      <w:r w:rsidRPr="00C16D5E">
        <w:rPr>
          <w:i/>
          <w:sz w:val="22"/>
          <w:szCs w:val="22"/>
        </w:rPr>
        <w:t>Physiologica</w:t>
      </w:r>
      <w:proofErr w:type="spellEnd"/>
      <w:r w:rsidRPr="00C16D5E">
        <w:rPr>
          <w:i/>
          <w:sz w:val="22"/>
          <w:szCs w:val="22"/>
        </w:rPr>
        <w:t xml:space="preserve"> Plantarum; Plant, Cell and Environment; Plant Ecology; Plant Physiology; Plant and Soil; Planta; PLOS One; </w:t>
      </w:r>
      <w:r w:rsidR="00E534DD" w:rsidRPr="00C16D5E">
        <w:rPr>
          <w:i/>
          <w:sz w:val="22"/>
          <w:szCs w:val="22"/>
        </w:rPr>
        <w:t xml:space="preserve">Proceedings of the National Academy of Sciences; </w:t>
      </w:r>
      <w:r w:rsidRPr="00C16D5E">
        <w:rPr>
          <w:i/>
          <w:sz w:val="22"/>
          <w:szCs w:val="22"/>
        </w:rPr>
        <w:t xml:space="preserve">Science; The Plant Cell; Science of the Anthropocene; Science of the Total Environment; Tree Physiology; Trees: Structure and Function;  Trends in Ecology and Evolution; Trends in Plant Sciences; Urban Forestry and Urban Greening; </w:t>
      </w:r>
      <w:proofErr w:type="spellStart"/>
      <w:r w:rsidRPr="00C16D5E">
        <w:rPr>
          <w:i/>
          <w:sz w:val="22"/>
          <w:szCs w:val="22"/>
        </w:rPr>
        <w:t>Vegetatio</w:t>
      </w:r>
      <w:proofErr w:type="spellEnd"/>
    </w:p>
    <w:p w14:paraId="25BB165E" w14:textId="77777777" w:rsidR="00092BFD" w:rsidRPr="00C16D5E" w:rsidRDefault="00092BFD" w:rsidP="00092BFD">
      <w:pPr>
        <w:rPr>
          <w:sz w:val="13"/>
          <w:szCs w:val="13"/>
        </w:rPr>
      </w:pPr>
    </w:p>
    <w:p w14:paraId="1555E18D" w14:textId="1B699029" w:rsidR="00092BFD" w:rsidRPr="00C16D5E" w:rsidRDefault="00092BFD" w:rsidP="00092BFD">
      <w:pPr>
        <w:pStyle w:val="Heading5"/>
        <w:ind w:hanging="756"/>
        <w:rPr>
          <w:b w:val="0"/>
          <w:sz w:val="22"/>
          <w:szCs w:val="22"/>
        </w:rPr>
      </w:pPr>
      <w:r w:rsidRPr="00C16D5E">
        <w:rPr>
          <w:b w:val="0"/>
          <w:sz w:val="22"/>
          <w:szCs w:val="22"/>
        </w:rPr>
        <w:t>College &amp; University Service</w:t>
      </w:r>
      <w:r w:rsidR="00CD6781">
        <w:rPr>
          <w:b w:val="0"/>
          <w:sz w:val="22"/>
          <w:szCs w:val="22"/>
        </w:rPr>
        <w:t xml:space="preserve"> (UVA</w:t>
      </w:r>
      <w:r w:rsidR="00DC2C13">
        <w:rPr>
          <w:b w:val="0"/>
          <w:sz w:val="22"/>
          <w:szCs w:val="22"/>
        </w:rPr>
        <w:t xml:space="preserve"> unless noted</w:t>
      </w:r>
      <w:r w:rsidR="00CD6781">
        <w:rPr>
          <w:b w:val="0"/>
          <w:sz w:val="22"/>
          <w:szCs w:val="22"/>
        </w:rPr>
        <w:t>)</w:t>
      </w:r>
    </w:p>
    <w:p w14:paraId="1ABAAA0D" w14:textId="4DBB7503" w:rsidR="00092BFD" w:rsidRPr="00C16D5E" w:rsidRDefault="00092BFD" w:rsidP="00092BFD">
      <w:pPr>
        <w:ind w:left="1620" w:hanging="900"/>
        <w:rPr>
          <w:sz w:val="22"/>
          <w:szCs w:val="22"/>
        </w:rPr>
      </w:pPr>
      <w:r w:rsidRPr="00C16D5E">
        <w:rPr>
          <w:sz w:val="22"/>
          <w:szCs w:val="22"/>
        </w:rPr>
        <w:t>Provost’s Working Group on Faculty Evaluation, 2020</w:t>
      </w:r>
      <w:r>
        <w:rPr>
          <w:sz w:val="22"/>
          <w:szCs w:val="22"/>
        </w:rPr>
        <w:t>-</w:t>
      </w:r>
      <w:r w:rsidR="00A47679">
        <w:rPr>
          <w:sz w:val="22"/>
          <w:szCs w:val="22"/>
        </w:rPr>
        <w:t>present</w:t>
      </w:r>
    </w:p>
    <w:p w14:paraId="061A87AC" w14:textId="77777777" w:rsidR="00092BFD" w:rsidRPr="00C16D5E" w:rsidRDefault="00092BFD" w:rsidP="00092BFD">
      <w:pPr>
        <w:ind w:left="1620" w:hanging="900"/>
        <w:rPr>
          <w:sz w:val="22"/>
          <w:szCs w:val="22"/>
        </w:rPr>
      </w:pPr>
      <w:r w:rsidRPr="00C16D5E">
        <w:rPr>
          <w:sz w:val="22"/>
          <w:szCs w:val="22"/>
        </w:rPr>
        <w:t>Global Infectious Disease Institute, 2018-present</w:t>
      </w:r>
    </w:p>
    <w:p w14:paraId="42D387E2" w14:textId="32F6CF62" w:rsidR="00092BFD" w:rsidRPr="00C16D5E" w:rsidRDefault="00092BFD" w:rsidP="00092BFD">
      <w:pPr>
        <w:ind w:left="1620" w:hanging="900"/>
        <w:rPr>
          <w:sz w:val="22"/>
          <w:szCs w:val="22"/>
        </w:rPr>
      </w:pPr>
      <w:r w:rsidRPr="00C16D5E">
        <w:rPr>
          <w:sz w:val="22"/>
          <w:szCs w:val="22"/>
        </w:rPr>
        <w:t>Committee on Faculty Rules, 2018-</w:t>
      </w:r>
      <w:r w:rsidR="00A47679">
        <w:rPr>
          <w:sz w:val="22"/>
          <w:szCs w:val="22"/>
        </w:rPr>
        <w:t>present</w:t>
      </w:r>
      <w:r w:rsidRPr="00C16D5E">
        <w:rPr>
          <w:sz w:val="22"/>
          <w:szCs w:val="22"/>
        </w:rPr>
        <w:t>, Chair</w:t>
      </w:r>
      <w:r>
        <w:rPr>
          <w:sz w:val="22"/>
          <w:szCs w:val="22"/>
        </w:rPr>
        <w:t xml:space="preserve"> 2019-20</w:t>
      </w:r>
      <w:r w:rsidR="00A47679">
        <w:rPr>
          <w:sz w:val="22"/>
          <w:szCs w:val="22"/>
        </w:rPr>
        <w:t xml:space="preserve"> &amp;</w:t>
      </w:r>
      <w:r w:rsidRPr="00C16D5E">
        <w:rPr>
          <w:sz w:val="22"/>
          <w:szCs w:val="22"/>
        </w:rPr>
        <w:t xml:space="preserve"> 202</w:t>
      </w:r>
      <w:r w:rsidR="00A47679">
        <w:rPr>
          <w:sz w:val="22"/>
          <w:szCs w:val="22"/>
        </w:rPr>
        <w:t>2</w:t>
      </w:r>
      <w:r w:rsidRPr="00C16D5E">
        <w:rPr>
          <w:sz w:val="22"/>
          <w:szCs w:val="22"/>
        </w:rPr>
        <w:t>-present</w:t>
      </w:r>
    </w:p>
    <w:p w14:paraId="4810BDFF" w14:textId="0595FF68" w:rsidR="00092BFD" w:rsidRPr="00C16D5E" w:rsidRDefault="00092BFD" w:rsidP="00092BFD">
      <w:pPr>
        <w:ind w:left="1620" w:hanging="900"/>
        <w:rPr>
          <w:sz w:val="22"/>
          <w:szCs w:val="22"/>
        </w:rPr>
      </w:pPr>
      <w:r w:rsidRPr="00C16D5E">
        <w:rPr>
          <w:sz w:val="22"/>
          <w:szCs w:val="22"/>
        </w:rPr>
        <w:t>Nelson Fund Committee, 2018-</w:t>
      </w:r>
      <w:r w:rsidR="00A47679">
        <w:rPr>
          <w:sz w:val="22"/>
          <w:szCs w:val="22"/>
        </w:rPr>
        <w:t>present</w:t>
      </w:r>
      <w:r w:rsidRPr="00C16D5E">
        <w:rPr>
          <w:sz w:val="22"/>
          <w:szCs w:val="22"/>
        </w:rPr>
        <w:t xml:space="preserve"> (Chair</w:t>
      </w:r>
      <w:r>
        <w:rPr>
          <w:sz w:val="22"/>
          <w:szCs w:val="22"/>
        </w:rPr>
        <w:t xml:space="preserve"> </w:t>
      </w:r>
      <w:r w:rsidRPr="00C16D5E">
        <w:rPr>
          <w:sz w:val="22"/>
          <w:szCs w:val="22"/>
        </w:rPr>
        <w:t>2019</w:t>
      </w:r>
      <w:r>
        <w:rPr>
          <w:sz w:val="22"/>
          <w:szCs w:val="22"/>
        </w:rPr>
        <w:t>-20</w:t>
      </w:r>
      <w:r w:rsidRPr="00C16D5E">
        <w:rPr>
          <w:sz w:val="22"/>
          <w:szCs w:val="22"/>
        </w:rPr>
        <w:t>)</w:t>
      </w:r>
    </w:p>
    <w:p w14:paraId="4555B1C2" w14:textId="77777777" w:rsidR="00092BFD" w:rsidRPr="00C16D5E" w:rsidRDefault="00092BFD" w:rsidP="00092BFD">
      <w:pPr>
        <w:ind w:left="1620" w:hanging="900"/>
        <w:rPr>
          <w:sz w:val="22"/>
          <w:szCs w:val="22"/>
        </w:rPr>
      </w:pPr>
      <w:r w:rsidRPr="00C16D5E">
        <w:rPr>
          <w:sz w:val="22"/>
          <w:szCs w:val="22"/>
        </w:rPr>
        <w:t>Advisory Committee, Directors of Diversity and Inclusion, 2019-2020</w:t>
      </w:r>
    </w:p>
    <w:p w14:paraId="03913C51" w14:textId="06DFA14D" w:rsidR="00092BFD" w:rsidRPr="00C16D5E" w:rsidRDefault="00092BFD" w:rsidP="00092BFD">
      <w:pPr>
        <w:ind w:left="1620" w:hanging="900"/>
        <w:rPr>
          <w:sz w:val="22"/>
          <w:szCs w:val="22"/>
        </w:rPr>
      </w:pPr>
      <w:r w:rsidRPr="00C16D5E">
        <w:rPr>
          <w:sz w:val="22"/>
          <w:szCs w:val="22"/>
        </w:rPr>
        <w:t xml:space="preserve">Faculty Mentor, </w:t>
      </w:r>
      <w:proofErr w:type="spellStart"/>
      <w:r w:rsidRPr="00C16D5E">
        <w:rPr>
          <w:sz w:val="22"/>
          <w:szCs w:val="22"/>
        </w:rPr>
        <w:t>GradSTAR</w:t>
      </w:r>
      <w:proofErr w:type="spellEnd"/>
      <w:r w:rsidRPr="00C16D5E">
        <w:rPr>
          <w:sz w:val="22"/>
          <w:szCs w:val="22"/>
        </w:rPr>
        <w:t xml:space="preserve"> Faculty Student Mentoring Program, OAAA, 2017-present</w:t>
      </w:r>
    </w:p>
    <w:p w14:paraId="75C3A4EC" w14:textId="77777777" w:rsidR="00092BFD" w:rsidRPr="00C16D5E" w:rsidRDefault="00092BFD" w:rsidP="00092BFD">
      <w:pPr>
        <w:ind w:left="1620" w:hanging="900"/>
        <w:rPr>
          <w:sz w:val="22"/>
          <w:szCs w:val="22"/>
        </w:rPr>
      </w:pPr>
      <w:r w:rsidRPr="00C16D5E">
        <w:rPr>
          <w:sz w:val="22"/>
          <w:szCs w:val="22"/>
        </w:rPr>
        <w:t>Steering Committee Chair, Directors of Diversity and Inclusion, 2018-2019</w:t>
      </w:r>
    </w:p>
    <w:p w14:paraId="6D9AE618" w14:textId="77777777" w:rsidR="00092BFD" w:rsidRPr="00C16D5E" w:rsidRDefault="00092BFD" w:rsidP="00092BFD">
      <w:pPr>
        <w:ind w:left="1620" w:hanging="900"/>
        <w:rPr>
          <w:sz w:val="22"/>
          <w:szCs w:val="22"/>
        </w:rPr>
      </w:pPr>
      <w:r w:rsidRPr="00C16D5E">
        <w:rPr>
          <w:sz w:val="22"/>
          <w:szCs w:val="22"/>
        </w:rPr>
        <w:t>Member, Southeast Asia Studies Committee, 2015-present</w:t>
      </w:r>
    </w:p>
    <w:p w14:paraId="6A7A2A5E" w14:textId="77777777" w:rsidR="00092BFD" w:rsidRPr="00C16D5E" w:rsidRDefault="00092BFD" w:rsidP="00092BFD">
      <w:pPr>
        <w:ind w:left="1620" w:hanging="900"/>
        <w:rPr>
          <w:sz w:val="22"/>
          <w:szCs w:val="22"/>
        </w:rPr>
      </w:pPr>
      <w:r w:rsidRPr="00C16D5E">
        <w:rPr>
          <w:sz w:val="22"/>
          <w:szCs w:val="22"/>
        </w:rPr>
        <w:t xml:space="preserve">Member, Sustainability @UVA Committee, 2015-present </w:t>
      </w:r>
    </w:p>
    <w:p w14:paraId="15373F04" w14:textId="01AF2EA5" w:rsidR="00092BFD" w:rsidRPr="00C16D5E" w:rsidRDefault="00092BFD" w:rsidP="00092BFD">
      <w:pPr>
        <w:ind w:left="1620" w:hanging="900"/>
        <w:rPr>
          <w:sz w:val="22"/>
          <w:szCs w:val="22"/>
        </w:rPr>
      </w:pPr>
      <w:r w:rsidRPr="00C16D5E">
        <w:rPr>
          <w:sz w:val="22"/>
          <w:szCs w:val="22"/>
        </w:rPr>
        <w:t>Sexual Misconduct Hearing Board member, 2013-</w:t>
      </w:r>
      <w:r w:rsidR="00D6314A">
        <w:rPr>
          <w:sz w:val="22"/>
          <w:szCs w:val="22"/>
        </w:rPr>
        <w:t>2022</w:t>
      </w:r>
      <w:r w:rsidRPr="00C16D5E">
        <w:rPr>
          <w:sz w:val="22"/>
          <w:szCs w:val="22"/>
        </w:rPr>
        <w:t xml:space="preserve"> (transferred to new format and name in </w:t>
      </w:r>
      <w:proofErr w:type="gramStart"/>
      <w:r w:rsidRPr="00C16D5E">
        <w:rPr>
          <w:sz w:val="22"/>
          <w:szCs w:val="22"/>
        </w:rPr>
        <w:t>September,</w:t>
      </w:r>
      <w:proofErr w:type="gramEnd"/>
      <w:r w:rsidRPr="00C16D5E">
        <w:rPr>
          <w:sz w:val="22"/>
          <w:szCs w:val="22"/>
        </w:rPr>
        <w:t xml:space="preserve"> 2015)</w:t>
      </w:r>
    </w:p>
    <w:p w14:paraId="0379316E" w14:textId="39FF3710" w:rsidR="00092BFD" w:rsidRPr="00C16D5E" w:rsidRDefault="00092BFD" w:rsidP="00092BFD">
      <w:pPr>
        <w:pStyle w:val="ColorfulList-Accent21"/>
        <w:ind w:left="1260" w:hanging="540"/>
        <w:rPr>
          <w:rFonts w:ascii="Times New Roman" w:hAnsi="Times New Roman"/>
        </w:rPr>
      </w:pPr>
      <w:r w:rsidRPr="00C16D5E">
        <w:rPr>
          <w:rFonts w:ascii="Times New Roman" w:hAnsi="Times New Roman"/>
        </w:rPr>
        <w:t>Member, UVa Food Collaborative Steering Committee, 2010-</w:t>
      </w:r>
      <w:r w:rsidR="00C61333">
        <w:rPr>
          <w:rFonts w:ascii="Times New Roman" w:hAnsi="Times New Roman"/>
        </w:rPr>
        <w:t>2019</w:t>
      </w:r>
    </w:p>
    <w:p w14:paraId="5B6A0C8B" w14:textId="77777777" w:rsidR="00092BFD" w:rsidRPr="00C16D5E" w:rsidRDefault="00092BFD" w:rsidP="00092BFD">
      <w:pPr>
        <w:ind w:left="1620" w:hanging="900"/>
        <w:rPr>
          <w:sz w:val="22"/>
          <w:szCs w:val="22"/>
        </w:rPr>
      </w:pPr>
      <w:r w:rsidRPr="00C16D5E">
        <w:rPr>
          <w:sz w:val="22"/>
          <w:szCs w:val="22"/>
        </w:rPr>
        <w:t>Executive Committee member, Center for Latin American and Inter-American Studies, 2007-2010</w:t>
      </w:r>
    </w:p>
    <w:p w14:paraId="0E702A8F" w14:textId="77777777" w:rsidR="00092BFD" w:rsidRPr="00C16D5E" w:rsidRDefault="00092BFD" w:rsidP="00092BFD">
      <w:pPr>
        <w:ind w:left="1620" w:hanging="900"/>
        <w:rPr>
          <w:sz w:val="22"/>
          <w:szCs w:val="22"/>
        </w:rPr>
      </w:pPr>
      <w:r w:rsidRPr="00C16D5E">
        <w:rPr>
          <w:sz w:val="22"/>
          <w:szCs w:val="22"/>
        </w:rPr>
        <w:t>Member, Dean’s Committee on Graduate Program Evaluation, 2009-2010.</w:t>
      </w:r>
    </w:p>
    <w:p w14:paraId="001D5F4F" w14:textId="77777777" w:rsidR="00092BFD" w:rsidRPr="00C16D5E" w:rsidRDefault="00092BFD" w:rsidP="00092BFD">
      <w:pPr>
        <w:ind w:left="1620" w:hanging="900"/>
        <w:rPr>
          <w:sz w:val="22"/>
          <w:szCs w:val="22"/>
        </w:rPr>
      </w:pPr>
      <w:r w:rsidRPr="00C16D5E">
        <w:rPr>
          <w:sz w:val="22"/>
          <w:szCs w:val="22"/>
        </w:rPr>
        <w:t>Member, Dean’s Committee Asian Scientific Exchange, 2010-2014</w:t>
      </w:r>
    </w:p>
    <w:p w14:paraId="01DE0563" w14:textId="77777777" w:rsidR="00092BFD" w:rsidRPr="00BD1843" w:rsidRDefault="00092BFD" w:rsidP="00092BFD">
      <w:pPr>
        <w:pStyle w:val="ColorfulList-Accent21"/>
        <w:ind w:left="1440" w:hanging="720"/>
        <w:rPr>
          <w:rFonts w:asciiTheme="minorHAnsi" w:hAnsiTheme="minorHAnsi" w:cstheme="minorHAnsi"/>
        </w:rPr>
      </w:pPr>
      <w:r w:rsidRPr="00BD1843">
        <w:rPr>
          <w:rFonts w:asciiTheme="minorHAnsi" w:hAnsiTheme="minorHAnsi" w:cstheme="minorHAnsi"/>
        </w:rPr>
        <w:t>Science Projects Advisor, Volunteers for Westhaven Community Afterschool Program, 2010-present</w:t>
      </w:r>
    </w:p>
    <w:p w14:paraId="3D815679" w14:textId="77777777" w:rsidR="00092BFD" w:rsidRPr="00BD1843" w:rsidRDefault="00092BFD" w:rsidP="00092BFD">
      <w:pPr>
        <w:pStyle w:val="ColorfulList-Accent21"/>
        <w:ind w:left="720"/>
        <w:rPr>
          <w:rFonts w:asciiTheme="minorHAnsi" w:hAnsiTheme="minorHAnsi" w:cstheme="minorHAnsi"/>
        </w:rPr>
      </w:pPr>
      <w:r w:rsidRPr="00BD1843">
        <w:rPr>
          <w:rFonts w:asciiTheme="minorHAnsi" w:hAnsiTheme="minorHAnsi" w:cstheme="minorHAnsi"/>
        </w:rPr>
        <w:t>Morven Summer Institute Academic Board, 2011-present</w:t>
      </w:r>
    </w:p>
    <w:p w14:paraId="25DF27F4" w14:textId="77777777" w:rsidR="00092BFD" w:rsidRPr="00BD1843" w:rsidRDefault="00092BFD" w:rsidP="00092BFD">
      <w:pPr>
        <w:pStyle w:val="ColorfulList-Accent21"/>
        <w:ind w:left="720"/>
        <w:rPr>
          <w:rFonts w:asciiTheme="minorHAnsi" w:hAnsiTheme="minorHAnsi" w:cstheme="minorHAnsi"/>
        </w:rPr>
      </w:pPr>
      <w:r w:rsidRPr="00BD1843">
        <w:rPr>
          <w:rFonts w:asciiTheme="minorHAnsi" w:hAnsiTheme="minorHAnsi" w:cstheme="minorHAnsi"/>
        </w:rPr>
        <w:t>International Residential College Faculty Fellow, 2011-present</w:t>
      </w:r>
    </w:p>
    <w:p w14:paraId="7D0C848B" w14:textId="6DBF48B7" w:rsidR="00092BFD" w:rsidRDefault="00092BFD" w:rsidP="00092BFD">
      <w:pPr>
        <w:pStyle w:val="ColorfulList-Accent21"/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BD1843">
        <w:rPr>
          <w:rFonts w:asciiTheme="minorHAnsi" w:hAnsiTheme="minorHAnsi" w:cstheme="minorHAnsi"/>
        </w:rPr>
        <w:t>Office of African American Affairs Mentor, 2012-</w:t>
      </w:r>
      <w:r w:rsidR="00C61333">
        <w:rPr>
          <w:rFonts w:asciiTheme="minorHAnsi" w:hAnsiTheme="minorHAnsi" w:cstheme="minorHAnsi"/>
        </w:rPr>
        <w:t>2019</w:t>
      </w:r>
    </w:p>
    <w:p w14:paraId="29211EDA" w14:textId="77777777" w:rsidR="00DC2C13" w:rsidRDefault="00DC2C13" w:rsidP="00DC2C13">
      <w:pPr>
        <w:ind w:firstLine="720"/>
        <w:rPr>
          <w:sz w:val="22"/>
          <w:szCs w:val="22"/>
        </w:rPr>
      </w:pPr>
      <w:r w:rsidRPr="00BE2C27">
        <w:rPr>
          <w:sz w:val="22"/>
          <w:szCs w:val="22"/>
        </w:rPr>
        <w:t>SUNY-SB.</w:t>
      </w:r>
      <w:r>
        <w:rPr>
          <w:sz w:val="22"/>
          <w:szCs w:val="22"/>
        </w:rPr>
        <w:t xml:space="preserve"> Biology Marshal, 2004.</w:t>
      </w:r>
    </w:p>
    <w:p w14:paraId="1447FF7D" w14:textId="731D8899" w:rsidR="00DC2C13" w:rsidRPr="00DC2C13" w:rsidRDefault="00DC2C13" w:rsidP="00DC2C13">
      <w:pPr>
        <w:ind w:left="1440" w:hanging="720"/>
        <w:rPr>
          <w:sz w:val="22"/>
          <w:szCs w:val="22"/>
        </w:rPr>
      </w:pPr>
      <w:r w:rsidRPr="00BE2C27">
        <w:rPr>
          <w:sz w:val="22"/>
          <w:szCs w:val="22"/>
        </w:rPr>
        <w:t>SUNY-SB. University Affirmative Action Committee, 1997-2000</w:t>
      </w:r>
      <w:r>
        <w:rPr>
          <w:sz w:val="22"/>
          <w:szCs w:val="22"/>
        </w:rPr>
        <w:t>.</w:t>
      </w:r>
    </w:p>
    <w:p w14:paraId="6445BE95" w14:textId="77777777" w:rsidR="00092BFD" w:rsidRPr="00C16D5E" w:rsidRDefault="00092BFD" w:rsidP="00092BFD">
      <w:pPr>
        <w:rPr>
          <w:sz w:val="13"/>
          <w:szCs w:val="13"/>
          <w:u w:val="single"/>
        </w:rPr>
      </w:pPr>
    </w:p>
    <w:p w14:paraId="62AD3E28" w14:textId="779FDF12" w:rsidR="00092BFD" w:rsidRPr="00C16D5E" w:rsidRDefault="00092BFD" w:rsidP="00092BFD">
      <w:pPr>
        <w:pStyle w:val="Heading5"/>
        <w:ind w:hanging="756"/>
        <w:rPr>
          <w:b w:val="0"/>
          <w:sz w:val="22"/>
          <w:szCs w:val="22"/>
        </w:rPr>
      </w:pPr>
      <w:r w:rsidRPr="00C16D5E">
        <w:rPr>
          <w:b w:val="0"/>
          <w:sz w:val="22"/>
          <w:szCs w:val="22"/>
        </w:rPr>
        <w:t>Significant Departmental Service</w:t>
      </w:r>
      <w:r w:rsidR="00BE2C27">
        <w:rPr>
          <w:b w:val="0"/>
          <w:sz w:val="22"/>
          <w:szCs w:val="22"/>
        </w:rPr>
        <w:t xml:space="preserve"> (UVA unless noted)</w:t>
      </w:r>
    </w:p>
    <w:p w14:paraId="2B36712E" w14:textId="0272BD25" w:rsidR="00092BFD" w:rsidRPr="00C16D5E" w:rsidRDefault="00092BFD" w:rsidP="00092BFD">
      <w:pPr>
        <w:ind w:left="1260" w:right="-360" w:hanging="540"/>
        <w:rPr>
          <w:sz w:val="22"/>
          <w:szCs w:val="22"/>
        </w:rPr>
      </w:pPr>
      <w:r w:rsidRPr="00C16D5E">
        <w:rPr>
          <w:sz w:val="22"/>
          <w:szCs w:val="22"/>
        </w:rPr>
        <w:t>Promotion and Tenure Committee (</w:t>
      </w:r>
      <w:r w:rsidRPr="00C16D5E">
        <w:rPr>
          <w:b/>
          <w:bCs/>
          <w:sz w:val="22"/>
          <w:szCs w:val="22"/>
        </w:rPr>
        <w:t>Chair</w:t>
      </w:r>
      <w:r w:rsidRPr="00C16D5E">
        <w:rPr>
          <w:sz w:val="22"/>
          <w:szCs w:val="22"/>
        </w:rPr>
        <w:t>) for Sally Pusede</w:t>
      </w:r>
      <w:r w:rsidR="001874A0">
        <w:rPr>
          <w:sz w:val="22"/>
          <w:szCs w:val="22"/>
        </w:rPr>
        <w:t>, 2021</w:t>
      </w:r>
    </w:p>
    <w:p w14:paraId="62A0B3B9" w14:textId="77777777" w:rsidR="00092BFD" w:rsidRPr="00C16D5E" w:rsidRDefault="00092BFD" w:rsidP="00092BFD">
      <w:pPr>
        <w:ind w:left="1260" w:right="-360" w:hanging="540"/>
        <w:rPr>
          <w:sz w:val="22"/>
          <w:szCs w:val="22"/>
        </w:rPr>
      </w:pPr>
      <w:r w:rsidRPr="00C16D5E">
        <w:rPr>
          <w:sz w:val="22"/>
          <w:szCs w:val="22"/>
        </w:rPr>
        <w:t xml:space="preserve">Admissions Committee </w:t>
      </w:r>
      <w:r w:rsidRPr="00DC2C13">
        <w:rPr>
          <w:b/>
          <w:bCs/>
          <w:sz w:val="22"/>
          <w:szCs w:val="22"/>
        </w:rPr>
        <w:t>Chair</w:t>
      </w:r>
      <w:r w:rsidRPr="00C16D5E">
        <w:rPr>
          <w:sz w:val="22"/>
          <w:szCs w:val="22"/>
        </w:rPr>
        <w:t>, 2020-</w:t>
      </w:r>
      <w:r>
        <w:rPr>
          <w:sz w:val="22"/>
          <w:szCs w:val="22"/>
        </w:rPr>
        <w:t>2021</w:t>
      </w:r>
    </w:p>
    <w:p w14:paraId="4A1B9B05" w14:textId="77777777" w:rsidR="00092BFD" w:rsidRPr="00C16D5E" w:rsidRDefault="00092BFD" w:rsidP="00092BFD">
      <w:pPr>
        <w:ind w:left="1260" w:right="-360" w:hanging="540"/>
        <w:rPr>
          <w:sz w:val="22"/>
          <w:szCs w:val="22"/>
        </w:rPr>
      </w:pPr>
      <w:r w:rsidRPr="00C16D5E">
        <w:rPr>
          <w:sz w:val="22"/>
          <w:szCs w:val="22"/>
        </w:rPr>
        <w:t xml:space="preserve">Member, Search Committee for </w:t>
      </w:r>
      <w:proofErr w:type="spellStart"/>
      <w:r w:rsidRPr="00C16D5E">
        <w:rPr>
          <w:sz w:val="22"/>
          <w:szCs w:val="22"/>
        </w:rPr>
        <w:t>Hydroclimatology</w:t>
      </w:r>
      <w:proofErr w:type="spellEnd"/>
      <w:r w:rsidRPr="00C16D5E">
        <w:rPr>
          <w:sz w:val="22"/>
          <w:szCs w:val="22"/>
        </w:rPr>
        <w:t xml:space="preserve"> position, 2019-2020</w:t>
      </w:r>
    </w:p>
    <w:p w14:paraId="2016EE5A" w14:textId="77777777" w:rsidR="00092BFD" w:rsidRPr="00C16D5E" w:rsidRDefault="00092BFD" w:rsidP="00092BFD">
      <w:pPr>
        <w:ind w:left="1260" w:right="-360" w:hanging="540"/>
        <w:rPr>
          <w:sz w:val="22"/>
          <w:szCs w:val="22"/>
        </w:rPr>
      </w:pPr>
      <w:r w:rsidRPr="00C16D5E">
        <w:rPr>
          <w:sz w:val="22"/>
          <w:szCs w:val="22"/>
        </w:rPr>
        <w:t>Department Director of Diversity and Inclusion, 2017-2020</w:t>
      </w:r>
    </w:p>
    <w:p w14:paraId="2AC2BCE0" w14:textId="77777777" w:rsidR="00092BFD" w:rsidRPr="00C16D5E" w:rsidRDefault="00092BFD" w:rsidP="00092BFD">
      <w:pPr>
        <w:ind w:left="1260" w:right="-360" w:hanging="540"/>
        <w:rPr>
          <w:sz w:val="22"/>
          <w:szCs w:val="22"/>
        </w:rPr>
      </w:pPr>
      <w:r w:rsidRPr="00C16D5E">
        <w:rPr>
          <w:sz w:val="22"/>
          <w:szCs w:val="22"/>
        </w:rPr>
        <w:lastRenderedPageBreak/>
        <w:t>Member, Search Committee for two Geoscience positions.  2017-2018</w:t>
      </w:r>
    </w:p>
    <w:p w14:paraId="0BD4B079" w14:textId="77777777" w:rsidR="00092BFD" w:rsidRPr="00C16D5E" w:rsidRDefault="00092BFD" w:rsidP="00092BFD">
      <w:pPr>
        <w:ind w:left="1260" w:right="-360" w:hanging="540"/>
        <w:rPr>
          <w:sz w:val="22"/>
          <w:szCs w:val="22"/>
        </w:rPr>
      </w:pPr>
      <w:r w:rsidRPr="00C16D5E">
        <w:rPr>
          <w:sz w:val="22"/>
          <w:szCs w:val="22"/>
        </w:rPr>
        <w:t>Member, Third Year Review Committee for Assistant Professor Sally Pusede.  2018</w:t>
      </w:r>
    </w:p>
    <w:p w14:paraId="7982D64A" w14:textId="77777777" w:rsidR="00092BFD" w:rsidRPr="00C16D5E" w:rsidRDefault="00092BFD" w:rsidP="00092BFD">
      <w:pPr>
        <w:ind w:left="1260" w:right="-360" w:hanging="540"/>
        <w:rPr>
          <w:sz w:val="22"/>
          <w:szCs w:val="22"/>
        </w:rPr>
      </w:pPr>
      <w:r w:rsidRPr="00C16D5E">
        <w:rPr>
          <w:b/>
          <w:sz w:val="22"/>
          <w:szCs w:val="22"/>
        </w:rPr>
        <w:t>Chair</w:t>
      </w:r>
      <w:r w:rsidRPr="00C16D5E">
        <w:rPr>
          <w:sz w:val="22"/>
          <w:szCs w:val="22"/>
        </w:rPr>
        <w:t>, Renewal and Promotion Committee for Research Associate Professor, David Carr, 2015-2016.</w:t>
      </w:r>
    </w:p>
    <w:p w14:paraId="2B63C7E6" w14:textId="77777777" w:rsidR="00092BFD" w:rsidRPr="00C16D5E" w:rsidRDefault="00092BFD" w:rsidP="00092BFD">
      <w:pPr>
        <w:ind w:left="1260" w:right="-360" w:hanging="540"/>
        <w:rPr>
          <w:sz w:val="22"/>
          <w:szCs w:val="22"/>
        </w:rPr>
      </w:pPr>
      <w:r w:rsidRPr="00C16D5E">
        <w:rPr>
          <w:sz w:val="22"/>
          <w:szCs w:val="22"/>
        </w:rPr>
        <w:t>Promotion Committee (</w:t>
      </w:r>
      <w:r w:rsidRPr="00C16D5E">
        <w:rPr>
          <w:b/>
          <w:sz w:val="22"/>
          <w:szCs w:val="22"/>
        </w:rPr>
        <w:t>Chair</w:t>
      </w:r>
      <w:r w:rsidRPr="00C16D5E">
        <w:rPr>
          <w:sz w:val="22"/>
          <w:szCs w:val="22"/>
        </w:rPr>
        <w:t>) for Associate Professor Deborah Lawrence (2011-12)</w:t>
      </w:r>
    </w:p>
    <w:p w14:paraId="048B3A36" w14:textId="30FBA9C4" w:rsidR="00092BFD" w:rsidRDefault="00092BFD" w:rsidP="00092BFD">
      <w:pPr>
        <w:ind w:left="1260" w:right="-360" w:hanging="540"/>
        <w:rPr>
          <w:sz w:val="22"/>
          <w:szCs w:val="22"/>
        </w:rPr>
      </w:pPr>
      <w:r w:rsidRPr="00C16D5E">
        <w:rPr>
          <w:sz w:val="22"/>
          <w:szCs w:val="22"/>
        </w:rPr>
        <w:t xml:space="preserve">Promotion Committee (member) for Associate Professor Karen </w:t>
      </w:r>
      <w:proofErr w:type="spellStart"/>
      <w:r w:rsidRPr="00C16D5E">
        <w:rPr>
          <w:sz w:val="22"/>
          <w:szCs w:val="22"/>
        </w:rPr>
        <w:t>McGlathery</w:t>
      </w:r>
      <w:proofErr w:type="spellEnd"/>
      <w:r w:rsidRPr="00C16D5E">
        <w:rPr>
          <w:sz w:val="22"/>
          <w:szCs w:val="22"/>
        </w:rPr>
        <w:t xml:space="preserve"> (2008-09)</w:t>
      </w:r>
    </w:p>
    <w:p w14:paraId="13C259FE" w14:textId="10225F41" w:rsidR="00BE2C27" w:rsidRPr="00BE2C27" w:rsidRDefault="00BE2C27" w:rsidP="00D556CC">
      <w:pPr>
        <w:ind w:firstLine="720"/>
        <w:rPr>
          <w:sz w:val="22"/>
          <w:szCs w:val="22"/>
        </w:rPr>
      </w:pPr>
      <w:r w:rsidRPr="00BE2C27">
        <w:rPr>
          <w:sz w:val="22"/>
          <w:szCs w:val="22"/>
        </w:rPr>
        <w:t xml:space="preserve">SUNY-SB. Ecology &amp; Evolution Ph. D. Program </w:t>
      </w:r>
      <w:r w:rsidRPr="00BE2C27">
        <w:rPr>
          <w:b/>
          <w:sz w:val="22"/>
          <w:szCs w:val="22"/>
        </w:rPr>
        <w:t>Director</w:t>
      </w:r>
      <w:r w:rsidRPr="00BE2C27">
        <w:rPr>
          <w:sz w:val="22"/>
          <w:szCs w:val="22"/>
        </w:rPr>
        <w:t>, 1999-2005</w:t>
      </w:r>
    </w:p>
    <w:p w14:paraId="22032C75" w14:textId="2A59A514" w:rsidR="00BE2C27" w:rsidRPr="00BE2C27" w:rsidRDefault="00BE2C27" w:rsidP="00BE2C27">
      <w:pPr>
        <w:ind w:left="1440" w:hanging="720"/>
        <w:rPr>
          <w:sz w:val="22"/>
          <w:szCs w:val="22"/>
        </w:rPr>
      </w:pPr>
      <w:r w:rsidRPr="00BE2C27">
        <w:rPr>
          <w:sz w:val="22"/>
          <w:szCs w:val="22"/>
        </w:rPr>
        <w:t>SUNY-SB. Ecology &amp; Evolution Master’s Program</w:t>
      </w:r>
      <w:r w:rsidRPr="00BE2C27">
        <w:rPr>
          <w:b/>
          <w:sz w:val="22"/>
          <w:szCs w:val="22"/>
        </w:rPr>
        <w:t xml:space="preserve"> Director </w:t>
      </w:r>
      <w:r w:rsidRPr="00BE2C27">
        <w:rPr>
          <w:sz w:val="22"/>
          <w:szCs w:val="22"/>
        </w:rPr>
        <w:t>(acting), 1999, 2005</w:t>
      </w:r>
    </w:p>
    <w:p w14:paraId="6ECD4D68" w14:textId="677007B5" w:rsidR="00BE2C27" w:rsidRPr="00BE2C27" w:rsidRDefault="00BE2C27" w:rsidP="00BE2C27">
      <w:pPr>
        <w:ind w:left="1440" w:hanging="720"/>
        <w:rPr>
          <w:sz w:val="22"/>
          <w:szCs w:val="22"/>
        </w:rPr>
      </w:pPr>
      <w:r w:rsidRPr="00BE2C27">
        <w:rPr>
          <w:sz w:val="22"/>
          <w:szCs w:val="22"/>
        </w:rPr>
        <w:t>SUNY-SB. Ecology &amp; Evolution Ph. D. Entering Students Advisory Committee, 1995,1996,1998</w:t>
      </w:r>
    </w:p>
    <w:p w14:paraId="551F84DE" w14:textId="19E96879" w:rsidR="00BE2C27" w:rsidRPr="00BE2C27" w:rsidRDefault="00BE2C27" w:rsidP="00BE2C27">
      <w:pPr>
        <w:ind w:left="1440" w:hanging="720"/>
        <w:rPr>
          <w:sz w:val="22"/>
          <w:szCs w:val="22"/>
        </w:rPr>
      </w:pPr>
      <w:r w:rsidRPr="00BE2C27">
        <w:rPr>
          <w:sz w:val="22"/>
          <w:szCs w:val="22"/>
        </w:rPr>
        <w:t>SUNY-SB. Ecology &amp; Evolution Preliminary Exam Committee, 1996, 1997 (</w:t>
      </w:r>
      <w:r w:rsidRPr="00BE2C27">
        <w:rPr>
          <w:b/>
          <w:sz w:val="22"/>
          <w:szCs w:val="22"/>
        </w:rPr>
        <w:t>Chair</w:t>
      </w:r>
      <w:r w:rsidRPr="00BE2C27">
        <w:rPr>
          <w:sz w:val="22"/>
          <w:szCs w:val="22"/>
        </w:rPr>
        <w:t>); 2002</w:t>
      </w:r>
    </w:p>
    <w:p w14:paraId="41AC8DA2" w14:textId="77777777" w:rsidR="00BE2C27" w:rsidRPr="00C16D5E" w:rsidRDefault="00BE2C27" w:rsidP="00092BFD">
      <w:pPr>
        <w:ind w:left="1260" w:right="-360" w:hanging="540"/>
        <w:rPr>
          <w:sz w:val="22"/>
          <w:szCs w:val="22"/>
        </w:rPr>
      </w:pPr>
    </w:p>
    <w:p w14:paraId="258B5130" w14:textId="77777777" w:rsidR="00092BFD" w:rsidRPr="00787AF5" w:rsidRDefault="00092BFD" w:rsidP="00092BFD">
      <w:pPr>
        <w:ind w:left="1260" w:right="-360" w:hanging="540"/>
        <w:rPr>
          <w:rFonts w:cstheme="minorHAnsi"/>
          <w:sz w:val="13"/>
          <w:szCs w:val="13"/>
        </w:rPr>
      </w:pPr>
    </w:p>
    <w:p w14:paraId="6CB6714E" w14:textId="0A0081CF" w:rsidR="00092BFD" w:rsidRPr="00787AF5" w:rsidRDefault="00092BFD" w:rsidP="002801A4">
      <w:pPr>
        <w:pStyle w:val="Heading8"/>
        <w:ind w:firstLine="90"/>
        <w:rPr>
          <w:rFonts w:asciiTheme="minorHAnsi" w:hAnsiTheme="minorHAnsi" w:cstheme="minorHAnsi"/>
          <w:szCs w:val="22"/>
        </w:rPr>
      </w:pPr>
      <w:r w:rsidRPr="00787AF5">
        <w:rPr>
          <w:rFonts w:asciiTheme="minorHAnsi" w:hAnsiTheme="minorHAnsi" w:cstheme="minorHAnsi"/>
          <w:szCs w:val="22"/>
        </w:rPr>
        <w:t>Community Service</w:t>
      </w:r>
    </w:p>
    <w:p w14:paraId="40B36DF6" w14:textId="468CA575" w:rsidR="00CD3F5E" w:rsidRDefault="00CD3F5E" w:rsidP="00DC2C13">
      <w:pPr>
        <w:pStyle w:val="BodyTextIndent"/>
        <w:ind w:left="99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M-Cubed Academy Circle of Brothers (100 Black Men of Charlottesville).  Guest speaker and mentor to middle and high school students.  </w:t>
      </w:r>
    </w:p>
    <w:p w14:paraId="5BF17BC1" w14:textId="518A4630" w:rsidR="0039379B" w:rsidRPr="00787AF5" w:rsidRDefault="0039379B" w:rsidP="00DC2C13">
      <w:pPr>
        <w:pStyle w:val="BodyTextIndent"/>
        <w:ind w:left="990" w:hanging="27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Burgundy Center for Wildlife Studies, Capon Bridge, WV. Director Search Committee Member &amp; Chair. 2021-</w:t>
      </w:r>
      <w:r w:rsidR="00BD1843">
        <w:rPr>
          <w:rFonts w:asciiTheme="minorHAnsi" w:hAnsiTheme="minorHAnsi" w:cstheme="minorHAnsi"/>
          <w:sz w:val="22"/>
          <w:szCs w:val="22"/>
        </w:rPr>
        <w:t>2022</w:t>
      </w:r>
      <w:r w:rsidRPr="00787AF5">
        <w:rPr>
          <w:rFonts w:asciiTheme="minorHAnsi" w:hAnsiTheme="minorHAnsi" w:cstheme="minorHAnsi"/>
          <w:sz w:val="22"/>
          <w:szCs w:val="22"/>
        </w:rPr>
        <w:t>.</w:t>
      </w:r>
    </w:p>
    <w:p w14:paraId="2E25B97E" w14:textId="1CF0C63B" w:rsidR="00092BFD" w:rsidRPr="00787AF5" w:rsidRDefault="00092BFD" w:rsidP="00DC2C13">
      <w:pPr>
        <w:pStyle w:val="BodyTextIndent"/>
        <w:ind w:left="990" w:hanging="27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Guest speaker and Distance Resource Scientist on ecosystems and climate change to The Urban Academy, a New York City Public School, Fall, 2020.</w:t>
      </w:r>
    </w:p>
    <w:p w14:paraId="7849EFDC" w14:textId="77777777" w:rsidR="00092BFD" w:rsidRPr="00787AF5" w:rsidRDefault="00092BFD" w:rsidP="00DC2C13">
      <w:pPr>
        <w:pStyle w:val="BodyTextIndent"/>
        <w:ind w:left="990" w:hanging="27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Science Coordinator for the Westhaven Community Afterschool Program, an afterschool enrichment program for children from traditionally under-served communities.  2011-2020</w:t>
      </w:r>
    </w:p>
    <w:p w14:paraId="4783CA00" w14:textId="77777777" w:rsidR="00092BFD" w:rsidRPr="00787AF5" w:rsidRDefault="00092BFD" w:rsidP="00DC2C13">
      <w:pPr>
        <w:pStyle w:val="BodyTextIndent"/>
        <w:ind w:left="990" w:hanging="27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 xml:space="preserve">Albemarle County (VA) Natural History Board, </w:t>
      </w:r>
      <w:r w:rsidRPr="00787AF5">
        <w:rPr>
          <w:rFonts w:asciiTheme="minorHAnsi" w:hAnsiTheme="minorHAnsi" w:cstheme="minorHAnsi"/>
          <w:i/>
          <w:sz w:val="22"/>
          <w:szCs w:val="22"/>
        </w:rPr>
        <w:t>pro bono</w:t>
      </w:r>
      <w:r w:rsidRPr="00787AF5">
        <w:rPr>
          <w:rFonts w:asciiTheme="minorHAnsi" w:hAnsiTheme="minorHAnsi" w:cstheme="minorHAnsi"/>
          <w:sz w:val="22"/>
          <w:szCs w:val="22"/>
        </w:rPr>
        <w:t xml:space="preserve"> work for Albemarle County on issues relating to conservation and ecosystem services.  2014-2018.</w:t>
      </w:r>
    </w:p>
    <w:p w14:paraId="41A19746" w14:textId="50808DBB" w:rsidR="00763D8C" w:rsidRPr="00763D8C" w:rsidRDefault="00763D8C" w:rsidP="00DC2C13">
      <w:pPr>
        <w:pStyle w:val="BodyTextIndent"/>
        <w:ind w:left="990" w:hanging="270"/>
        <w:rPr>
          <w:rFonts w:asciiTheme="minorHAnsi" w:hAnsiTheme="minorHAnsi" w:cstheme="minorHAnsi"/>
          <w:sz w:val="22"/>
          <w:szCs w:val="22"/>
        </w:rPr>
      </w:pPr>
      <w:r w:rsidRPr="00763D8C">
        <w:rPr>
          <w:rFonts w:asciiTheme="minorHAnsi" w:hAnsiTheme="minorHAnsi" w:cstheme="minorHAnsi"/>
          <w:sz w:val="22"/>
          <w:szCs w:val="22"/>
        </w:rPr>
        <w:t>Consulting Ecologist (</w:t>
      </w:r>
      <w:r w:rsidRPr="00763D8C">
        <w:rPr>
          <w:rFonts w:asciiTheme="minorHAnsi" w:hAnsiTheme="minorHAnsi" w:cstheme="minorHAnsi"/>
          <w:i/>
          <w:iCs/>
          <w:sz w:val="22"/>
          <w:szCs w:val="22"/>
        </w:rPr>
        <w:t>pro bono</w:t>
      </w:r>
      <w:r w:rsidRPr="00763D8C">
        <w:rPr>
          <w:rFonts w:asciiTheme="minorHAnsi" w:hAnsiTheme="minorHAnsi" w:cstheme="minorHAnsi"/>
          <w:sz w:val="22"/>
          <w:szCs w:val="22"/>
        </w:rPr>
        <w:t>) for Friends of the Bay, a Long Island NGO devoted to preserving Long Island Sound.  December 2002-2006</w:t>
      </w:r>
    </w:p>
    <w:p w14:paraId="6F35382F" w14:textId="6ECA2D3A" w:rsidR="00763D8C" w:rsidRPr="00763D8C" w:rsidRDefault="00763D8C" w:rsidP="00DC2C13">
      <w:pPr>
        <w:pStyle w:val="BodyTextIndent"/>
        <w:ind w:left="990" w:hanging="270"/>
        <w:rPr>
          <w:rFonts w:asciiTheme="minorHAnsi" w:hAnsiTheme="minorHAnsi" w:cstheme="minorHAnsi"/>
          <w:sz w:val="22"/>
          <w:szCs w:val="22"/>
        </w:rPr>
      </w:pPr>
      <w:r w:rsidRPr="00763D8C">
        <w:rPr>
          <w:rFonts w:asciiTheme="minorHAnsi" w:hAnsiTheme="minorHAnsi" w:cstheme="minorHAnsi"/>
          <w:sz w:val="22"/>
          <w:szCs w:val="22"/>
        </w:rPr>
        <w:t>Mentor for minority undergraduates (SEEDS) at the Ecological Society of America Annual Meeting.   1999-2002.</w:t>
      </w:r>
    </w:p>
    <w:p w14:paraId="67B96885" w14:textId="5D35F24B" w:rsidR="00763D8C" w:rsidRPr="00763D8C" w:rsidRDefault="00763D8C" w:rsidP="00DC2C13">
      <w:pPr>
        <w:ind w:left="990" w:hanging="270"/>
        <w:rPr>
          <w:rFonts w:cstheme="minorHAnsi"/>
          <w:sz w:val="22"/>
          <w:szCs w:val="22"/>
        </w:rPr>
      </w:pPr>
      <w:r w:rsidRPr="00763D8C">
        <w:rPr>
          <w:rFonts w:cstheme="minorHAnsi"/>
          <w:sz w:val="22"/>
          <w:szCs w:val="22"/>
        </w:rPr>
        <w:t>Outside Advisor to Horace Mann School (in Bronx, NY) AP Environmental Studies and AP Biology Classes.  1995-2001.</w:t>
      </w:r>
    </w:p>
    <w:p w14:paraId="000574A5" w14:textId="799D1A8F" w:rsidR="00092BFD" w:rsidRPr="00763D8C" w:rsidRDefault="00763D8C" w:rsidP="00DC2C13">
      <w:pPr>
        <w:pStyle w:val="BodyTextIndent"/>
        <w:ind w:left="990" w:hanging="270"/>
        <w:rPr>
          <w:rFonts w:asciiTheme="minorHAnsi" w:hAnsiTheme="minorHAnsi" w:cstheme="minorHAnsi"/>
          <w:sz w:val="22"/>
          <w:szCs w:val="22"/>
        </w:rPr>
      </w:pPr>
      <w:r w:rsidRPr="00763D8C">
        <w:rPr>
          <w:rFonts w:asciiTheme="minorHAnsi" w:hAnsiTheme="minorHAnsi" w:cstheme="minorHAnsi"/>
          <w:sz w:val="22"/>
          <w:szCs w:val="22"/>
        </w:rPr>
        <w:t>Academic Ecologist at TERC Summer workshop for High School Biology Teachers.  1995</w:t>
      </w:r>
    </w:p>
    <w:p w14:paraId="0E52910A" w14:textId="77777777" w:rsidR="00763D8C" w:rsidRPr="00763D8C" w:rsidRDefault="00763D8C" w:rsidP="00092BFD">
      <w:pPr>
        <w:pStyle w:val="Heading9"/>
        <w:rPr>
          <w:sz w:val="10"/>
          <w:szCs w:val="10"/>
        </w:rPr>
      </w:pPr>
    </w:p>
    <w:p w14:paraId="6C58802E" w14:textId="59FE5D6A" w:rsidR="00092BFD" w:rsidRPr="00C16D5E" w:rsidRDefault="00092BFD" w:rsidP="00092BFD">
      <w:pPr>
        <w:pStyle w:val="Heading9"/>
        <w:rPr>
          <w:szCs w:val="22"/>
        </w:rPr>
      </w:pPr>
      <w:r w:rsidRPr="00C16D5E">
        <w:rPr>
          <w:szCs w:val="22"/>
        </w:rPr>
        <w:t>Post-Docs and Students supervised</w:t>
      </w:r>
    </w:p>
    <w:p w14:paraId="1A3A654B" w14:textId="77777777" w:rsidR="00092BFD" w:rsidRPr="00C16D5E" w:rsidRDefault="00092BFD" w:rsidP="00092BFD">
      <w:pPr>
        <w:tabs>
          <w:tab w:val="left" w:pos="90"/>
        </w:tabs>
        <w:ind w:left="450" w:hanging="90"/>
        <w:rPr>
          <w:sz w:val="22"/>
          <w:szCs w:val="22"/>
          <w:u w:val="single"/>
        </w:rPr>
      </w:pPr>
      <w:r w:rsidRPr="00C16D5E">
        <w:rPr>
          <w:sz w:val="22"/>
          <w:szCs w:val="22"/>
          <w:u w:val="single"/>
        </w:rPr>
        <w:t>Post-Doctoral Fellows</w:t>
      </w:r>
    </w:p>
    <w:p w14:paraId="4D4CA3F8" w14:textId="35903540" w:rsidR="00092BFD" w:rsidRPr="00C16D5E" w:rsidRDefault="00092BFD" w:rsidP="00092BFD">
      <w:pPr>
        <w:tabs>
          <w:tab w:val="left" w:pos="90"/>
        </w:tabs>
        <w:ind w:left="1260" w:hanging="450"/>
        <w:rPr>
          <w:sz w:val="22"/>
          <w:szCs w:val="22"/>
        </w:rPr>
      </w:pPr>
      <w:r w:rsidRPr="00C16D5E">
        <w:rPr>
          <w:sz w:val="22"/>
          <w:szCs w:val="22"/>
        </w:rPr>
        <w:t>Paul Brewer (2017-2020)</w:t>
      </w:r>
      <w:r w:rsidR="00DC2C13">
        <w:rPr>
          <w:sz w:val="22"/>
          <w:szCs w:val="22"/>
        </w:rPr>
        <w:t>, next position, post-doc at Arizona State University</w:t>
      </w:r>
    </w:p>
    <w:p w14:paraId="103B4401" w14:textId="77777777" w:rsidR="00092BFD" w:rsidRPr="00C16D5E" w:rsidRDefault="00092BFD" w:rsidP="00092BFD">
      <w:pPr>
        <w:tabs>
          <w:tab w:val="left" w:pos="90"/>
        </w:tabs>
        <w:ind w:left="1260" w:right="-360" w:hanging="450"/>
        <w:rPr>
          <w:sz w:val="22"/>
          <w:szCs w:val="22"/>
        </w:rPr>
      </w:pPr>
      <w:r w:rsidRPr="00C16D5E">
        <w:rPr>
          <w:sz w:val="22"/>
          <w:szCs w:val="22"/>
        </w:rPr>
        <w:t xml:space="preserve">Alycia </w:t>
      </w:r>
      <w:proofErr w:type="spellStart"/>
      <w:r w:rsidRPr="00C16D5E">
        <w:rPr>
          <w:sz w:val="22"/>
          <w:szCs w:val="22"/>
        </w:rPr>
        <w:t>Crall</w:t>
      </w:r>
      <w:proofErr w:type="spellEnd"/>
      <w:r w:rsidRPr="00C16D5E">
        <w:rPr>
          <w:sz w:val="22"/>
          <w:szCs w:val="22"/>
        </w:rPr>
        <w:t xml:space="preserve"> (2010-2012), next position: Research Scientist, University of Virginia Medical School.</w:t>
      </w:r>
    </w:p>
    <w:p w14:paraId="4CAC84D9" w14:textId="77777777" w:rsidR="00092BFD" w:rsidRPr="00C16D5E" w:rsidRDefault="00092BFD" w:rsidP="00092BFD">
      <w:pPr>
        <w:tabs>
          <w:tab w:val="left" w:pos="90"/>
        </w:tabs>
        <w:ind w:left="1260" w:hanging="450"/>
        <w:rPr>
          <w:sz w:val="22"/>
          <w:szCs w:val="22"/>
        </w:rPr>
      </w:pPr>
      <w:r w:rsidRPr="00C16D5E">
        <w:rPr>
          <w:sz w:val="22"/>
          <w:szCs w:val="22"/>
        </w:rPr>
        <w:t xml:space="preserve">Megan </w:t>
      </w:r>
      <w:proofErr w:type="spellStart"/>
      <w:r w:rsidRPr="00C16D5E">
        <w:rPr>
          <w:sz w:val="22"/>
          <w:szCs w:val="22"/>
        </w:rPr>
        <w:t>McGroddy</w:t>
      </w:r>
      <w:proofErr w:type="spellEnd"/>
      <w:r w:rsidRPr="00C16D5E">
        <w:rPr>
          <w:sz w:val="22"/>
          <w:szCs w:val="22"/>
        </w:rPr>
        <w:t xml:space="preserve"> (2008-2010), next position: Research Scientist, University of </w:t>
      </w:r>
      <w:proofErr w:type="gramStart"/>
      <w:r w:rsidRPr="00C16D5E">
        <w:rPr>
          <w:sz w:val="22"/>
          <w:szCs w:val="22"/>
        </w:rPr>
        <w:t>Virginia;</w:t>
      </w:r>
      <w:proofErr w:type="gramEnd"/>
      <w:r w:rsidRPr="00C16D5E">
        <w:rPr>
          <w:sz w:val="22"/>
          <w:szCs w:val="22"/>
        </w:rPr>
        <w:t xml:space="preserve"> </w:t>
      </w:r>
    </w:p>
    <w:p w14:paraId="1171524D" w14:textId="77777777" w:rsidR="00092BFD" w:rsidRPr="00C16D5E" w:rsidRDefault="00092BFD" w:rsidP="00092BFD">
      <w:pPr>
        <w:tabs>
          <w:tab w:val="left" w:pos="90"/>
        </w:tabs>
        <w:ind w:left="1260" w:hanging="450"/>
        <w:rPr>
          <w:sz w:val="22"/>
          <w:szCs w:val="22"/>
        </w:rPr>
      </w:pPr>
      <w:r w:rsidRPr="00C16D5E">
        <w:rPr>
          <w:sz w:val="22"/>
          <w:szCs w:val="22"/>
        </w:rPr>
        <w:t xml:space="preserve">Beth Leger (2004-2006), next position: Assistant Professor, University of Nevada, </w:t>
      </w:r>
      <w:proofErr w:type="gramStart"/>
      <w:r w:rsidRPr="00C16D5E">
        <w:rPr>
          <w:sz w:val="22"/>
          <w:szCs w:val="22"/>
        </w:rPr>
        <w:t>Reno;</w:t>
      </w:r>
      <w:proofErr w:type="gramEnd"/>
      <w:r w:rsidRPr="00C16D5E">
        <w:rPr>
          <w:sz w:val="22"/>
          <w:szCs w:val="22"/>
        </w:rPr>
        <w:t xml:space="preserve"> </w:t>
      </w:r>
    </w:p>
    <w:p w14:paraId="436F02CE" w14:textId="77777777" w:rsidR="00092BFD" w:rsidRPr="00C16D5E" w:rsidRDefault="00092BFD" w:rsidP="00092BFD">
      <w:pPr>
        <w:tabs>
          <w:tab w:val="left" w:pos="90"/>
        </w:tabs>
        <w:ind w:left="1260" w:hanging="450"/>
        <w:rPr>
          <w:sz w:val="22"/>
          <w:szCs w:val="22"/>
        </w:rPr>
      </w:pPr>
      <w:r w:rsidRPr="00C16D5E">
        <w:rPr>
          <w:sz w:val="22"/>
          <w:szCs w:val="22"/>
        </w:rPr>
        <w:t xml:space="preserve">Kate Howe (2002-2004), next position State Environmental Biologist for </w:t>
      </w:r>
      <w:proofErr w:type="gramStart"/>
      <w:r w:rsidRPr="00C16D5E">
        <w:rPr>
          <w:sz w:val="22"/>
          <w:szCs w:val="22"/>
        </w:rPr>
        <w:t>Indiana;</w:t>
      </w:r>
      <w:proofErr w:type="gramEnd"/>
      <w:r w:rsidRPr="00C16D5E">
        <w:rPr>
          <w:sz w:val="22"/>
          <w:szCs w:val="22"/>
        </w:rPr>
        <w:t xml:space="preserve"> </w:t>
      </w:r>
    </w:p>
    <w:p w14:paraId="14CB6078" w14:textId="77777777" w:rsidR="00092BFD" w:rsidRPr="00C16D5E" w:rsidRDefault="00092BFD" w:rsidP="00092BFD">
      <w:pPr>
        <w:tabs>
          <w:tab w:val="left" w:pos="90"/>
        </w:tabs>
        <w:ind w:left="1260" w:hanging="450"/>
        <w:rPr>
          <w:sz w:val="22"/>
          <w:szCs w:val="22"/>
        </w:rPr>
      </w:pPr>
      <w:r w:rsidRPr="00C16D5E">
        <w:rPr>
          <w:sz w:val="22"/>
          <w:szCs w:val="22"/>
        </w:rPr>
        <w:t xml:space="preserve">Jennifer </w:t>
      </w:r>
      <w:proofErr w:type="gramStart"/>
      <w:r w:rsidRPr="00C16D5E">
        <w:rPr>
          <w:sz w:val="22"/>
          <w:szCs w:val="22"/>
        </w:rPr>
        <w:t>Powers  (</w:t>
      </w:r>
      <w:proofErr w:type="gramEnd"/>
      <w:r w:rsidRPr="00C16D5E">
        <w:rPr>
          <w:sz w:val="22"/>
          <w:szCs w:val="22"/>
        </w:rPr>
        <w:t xml:space="preserve">2001-2004), next position: NSF ADVANCE Fellow, Univ. Minnesota; </w:t>
      </w:r>
    </w:p>
    <w:p w14:paraId="5940A7F2" w14:textId="77777777" w:rsidR="00092BFD" w:rsidRPr="00C16D5E" w:rsidRDefault="00092BFD" w:rsidP="00092BFD">
      <w:pPr>
        <w:tabs>
          <w:tab w:val="left" w:pos="90"/>
        </w:tabs>
        <w:ind w:left="1260" w:hanging="450"/>
        <w:rPr>
          <w:sz w:val="22"/>
          <w:szCs w:val="22"/>
        </w:rPr>
      </w:pPr>
      <w:r w:rsidRPr="00C16D5E">
        <w:rPr>
          <w:sz w:val="22"/>
          <w:szCs w:val="22"/>
        </w:rPr>
        <w:t xml:space="preserve">Laura </w:t>
      </w:r>
      <w:proofErr w:type="gramStart"/>
      <w:r w:rsidRPr="00C16D5E">
        <w:rPr>
          <w:sz w:val="22"/>
          <w:szCs w:val="22"/>
        </w:rPr>
        <w:t>Hyatt  (</w:t>
      </w:r>
      <w:proofErr w:type="gramEnd"/>
      <w:r w:rsidRPr="00C16D5E">
        <w:rPr>
          <w:sz w:val="22"/>
          <w:szCs w:val="22"/>
        </w:rPr>
        <w:t xml:space="preserve">2000-2002) next position: Assistant Professor, Rider College; </w:t>
      </w:r>
    </w:p>
    <w:p w14:paraId="2077CC47" w14:textId="77777777" w:rsidR="00092BFD" w:rsidRPr="00C16D5E" w:rsidRDefault="00092BFD" w:rsidP="00092BFD">
      <w:pPr>
        <w:tabs>
          <w:tab w:val="left" w:pos="90"/>
        </w:tabs>
        <w:ind w:left="1260" w:hanging="450"/>
        <w:rPr>
          <w:sz w:val="22"/>
          <w:szCs w:val="22"/>
        </w:rPr>
      </w:pPr>
      <w:r w:rsidRPr="00C16D5E">
        <w:rPr>
          <w:sz w:val="22"/>
          <w:szCs w:val="22"/>
        </w:rPr>
        <w:t xml:space="preserve">Tim Howard (1998-2000), next position: Staff Scientist, The Nature Conservancy, Albany, </w:t>
      </w:r>
      <w:proofErr w:type="gramStart"/>
      <w:r w:rsidRPr="00C16D5E">
        <w:rPr>
          <w:sz w:val="22"/>
          <w:szCs w:val="22"/>
        </w:rPr>
        <w:t>NY;</w:t>
      </w:r>
      <w:proofErr w:type="gramEnd"/>
      <w:r w:rsidRPr="00C16D5E">
        <w:rPr>
          <w:sz w:val="22"/>
          <w:szCs w:val="22"/>
        </w:rPr>
        <w:t xml:space="preserve"> </w:t>
      </w:r>
    </w:p>
    <w:p w14:paraId="2EE47FB5" w14:textId="77777777" w:rsidR="00092BFD" w:rsidRPr="00C16D5E" w:rsidRDefault="00092BFD" w:rsidP="00092BFD">
      <w:pPr>
        <w:tabs>
          <w:tab w:val="left" w:pos="90"/>
        </w:tabs>
        <w:spacing w:before="60"/>
        <w:ind w:left="446"/>
        <w:rPr>
          <w:sz w:val="22"/>
          <w:szCs w:val="22"/>
          <w:u w:val="single"/>
        </w:rPr>
      </w:pPr>
      <w:r w:rsidRPr="00C16D5E">
        <w:rPr>
          <w:sz w:val="22"/>
          <w:szCs w:val="22"/>
          <w:u w:val="single"/>
        </w:rPr>
        <w:t>Ph. D. Students and next position[np]</w:t>
      </w:r>
    </w:p>
    <w:p w14:paraId="0F041A46" w14:textId="77777777" w:rsidR="00092BFD" w:rsidRPr="00C16D5E" w:rsidRDefault="00092BFD" w:rsidP="00092BFD">
      <w:pPr>
        <w:tabs>
          <w:tab w:val="left" w:pos="90"/>
        </w:tabs>
        <w:ind w:left="1260" w:right="-180" w:hanging="540"/>
        <w:rPr>
          <w:sz w:val="22"/>
          <w:szCs w:val="22"/>
        </w:rPr>
      </w:pPr>
      <w:r w:rsidRPr="00C16D5E">
        <w:rPr>
          <w:sz w:val="22"/>
          <w:szCs w:val="22"/>
        </w:rPr>
        <w:t>Allison Wallace (1997, np:  Assistant Professor, Minnesota State University Morehead)</w:t>
      </w:r>
    </w:p>
    <w:p w14:paraId="2B70A8E7" w14:textId="77777777" w:rsidR="00092BFD" w:rsidRPr="00C16D5E" w:rsidRDefault="00092BFD" w:rsidP="00092BFD">
      <w:pPr>
        <w:tabs>
          <w:tab w:val="left" w:pos="90"/>
        </w:tabs>
        <w:ind w:left="1260" w:right="-180" w:hanging="540"/>
        <w:rPr>
          <w:sz w:val="22"/>
          <w:szCs w:val="22"/>
        </w:rPr>
      </w:pPr>
      <w:r w:rsidRPr="00C16D5E">
        <w:rPr>
          <w:sz w:val="22"/>
          <w:szCs w:val="22"/>
        </w:rPr>
        <w:t xml:space="preserve">Heather Throop (2002, np: NOAA Global Change Fellow, Univ. Arizona), </w:t>
      </w:r>
    </w:p>
    <w:p w14:paraId="1C0C659C" w14:textId="77777777" w:rsidR="00092BFD" w:rsidRPr="00C16D5E" w:rsidRDefault="00092BFD" w:rsidP="00092BFD">
      <w:pPr>
        <w:tabs>
          <w:tab w:val="left" w:pos="90"/>
        </w:tabs>
        <w:ind w:left="1260" w:right="-180" w:hanging="540"/>
        <w:rPr>
          <w:sz w:val="22"/>
          <w:szCs w:val="22"/>
        </w:rPr>
      </w:pPr>
      <w:r w:rsidRPr="00C16D5E">
        <w:rPr>
          <w:sz w:val="22"/>
          <w:szCs w:val="22"/>
        </w:rPr>
        <w:t xml:space="preserve">Dennis Gray (2003, np: NASA Exobiology Fellow, Univ. Connecticut), </w:t>
      </w:r>
    </w:p>
    <w:p w14:paraId="22A2D449" w14:textId="77777777" w:rsidR="00092BFD" w:rsidRPr="00C16D5E" w:rsidRDefault="00092BFD" w:rsidP="00092BFD">
      <w:pPr>
        <w:tabs>
          <w:tab w:val="left" w:pos="90"/>
        </w:tabs>
        <w:ind w:left="1260" w:right="-180" w:hanging="540"/>
        <w:rPr>
          <w:sz w:val="22"/>
          <w:szCs w:val="22"/>
        </w:rPr>
      </w:pPr>
      <w:r w:rsidRPr="00C16D5E">
        <w:rPr>
          <w:sz w:val="22"/>
          <w:szCs w:val="22"/>
        </w:rPr>
        <w:t xml:space="preserve">Nina Theis (2003, np: Putnam Fellow, Harvard University), </w:t>
      </w:r>
    </w:p>
    <w:p w14:paraId="0617FA96" w14:textId="77777777" w:rsidR="00463D62" w:rsidRDefault="00463D62" w:rsidP="00463D62">
      <w:pPr>
        <w:tabs>
          <w:tab w:val="left" w:pos="90"/>
        </w:tabs>
        <w:ind w:left="1260" w:right="-180" w:hanging="540"/>
        <w:rPr>
          <w:sz w:val="22"/>
          <w:szCs w:val="22"/>
        </w:rPr>
      </w:pPr>
      <w:r>
        <w:rPr>
          <w:sz w:val="22"/>
          <w:szCs w:val="22"/>
        </w:rPr>
        <w:t>Andre Levy (2004, np: National Museum, Lisbon)</w:t>
      </w:r>
    </w:p>
    <w:p w14:paraId="5BB6BA5A" w14:textId="77777777" w:rsidR="00092BFD" w:rsidRPr="00C16D5E" w:rsidRDefault="00092BFD" w:rsidP="00092BFD">
      <w:pPr>
        <w:tabs>
          <w:tab w:val="left" w:pos="90"/>
        </w:tabs>
        <w:ind w:left="1260" w:right="-180" w:hanging="540"/>
        <w:rPr>
          <w:sz w:val="22"/>
          <w:szCs w:val="22"/>
        </w:rPr>
      </w:pPr>
      <w:r w:rsidRPr="00C16D5E">
        <w:rPr>
          <w:sz w:val="22"/>
          <w:szCs w:val="22"/>
        </w:rPr>
        <w:t xml:space="preserve">Jennifer Funk (2004, np: ESA/NPS Fellow, Stanford University), </w:t>
      </w:r>
    </w:p>
    <w:p w14:paraId="0C17F3A1" w14:textId="77777777" w:rsidR="00092BFD" w:rsidRPr="00C16D5E" w:rsidRDefault="00092BFD" w:rsidP="00092BFD">
      <w:pPr>
        <w:tabs>
          <w:tab w:val="left" w:pos="90"/>
        </w:tabs>
        <w:ind w:left="1260" w:right="-180" w:hanging="540"/>
        <w:rPr>
          <w:sz w:val="22"/>
          <w:szCs w:val="22"/>
        </w:rPr>
      </w:pPr>
      <w:r w:rsidRPr="00C16D5E">
        <w:rPr>
          <w:sz w:val="22"/>
          <w:szCs w:val="22"/>
        </w:rPr>
        <w:t xml:space="preserve">Isabel Ashton (2005, np: Mellon Fellow, Univ. California, Irvine, </w:t>
      </w:r>
    </w:p>
    <w:p w14:paraId="0DEA0E4E" w14:textId="77777777" w:rsidR="00092BFD" w:rsidRPr="00C16D5E" w:rsidRDefault="00092BFD" w:rsidP="00092BFD">
      <w:pPr>
        <w:tabs>
          <w:tab w:val="left" w:pos="90"/>
        </w:tabs>
        <w:ind w:left="1260" w:right="-180" w:hanging="540"/>
        <w:rPr>
          <w:sz w:val="22"/>
          <w:szCs w:val="22"/>
        </w:rPr>
      </w:pPr>
      <w:r w:rsidRPr="00C16D5E">
        <w:rPr>
          <w:sz w:val="22"/>
          <w:szCs w:val="22"/>
        </w:rPr>
        <w:t xml:space="preserve">Sybil </w:t>
      </w:r>
      <w:proofErr w:type="spellStart"/>
      <w:r w:rsidRPr="00C16D5E">
        <w:rPr>
          <w:sz w:val="22"/>
          <w:szCs w:val="22"/>
        </w:rPr>
        <w:t>Gotsch</w:t>
      </w:r>
      <w:proofErr w:type="spellEnd"/>
      <w:r w:rsidRPr="00C16D5E">
        <w:rPr>
          <w:sz w:val="22"/>
          <w:szCs w:val="22"/>
        </w:rPr>
        <w:t xml:space="preserve"> (2006, np: Post-Doc, NC. State Univ.), </w:t>
      </w:r>
    </w:p>
    <w:p w14:paraId="67337D42" w14:textId="79D27592" w:rsidR="00092BFD" w:rsidRPr="00C16D5E" w:rsidRDefault="00092BFD" w:rsidP="00092BFD">
      <w:pPr>
        <w:tabs>
          <w:tab w:val="left" w:pos="90"/>
        </w:tabs>
        <w:ind w:left="1260" w:right="-180" w:hanging="540"/>
        <w:rPr>
          <w:sz w:val="22"/>
          <w:szCs w:val="22"/>
        </w:rPr>
      </w:pPr>
      <w:r w:rsidRPr="00C16D5E">
        <w:rPr>
          <w:sz w:val="22"/>
          <w:szCs w:val="22"/>
        </w:rPr>
        <w:t xml:space="preserve">Sue Natali (2008, np: Post-Doc, Univ. Florida), </w:t>
      </w:r>
    </w:p>
    <w:p w14:paraId="3D592C49" w14:textId="77777777" w:rsidR="00092BFD" w:rsidRPr="00C16D5E" w:rsidRDefault="00092BFD" w:rsidP="00092BFD">
      <w:pPr>
        <w:tabs>
          <w:tab w:val="left" w:pos="90"/>
        </w:tabs>
        <w:ind w:left="1260" w:right="-180" w:hanging="540"/>
        <w:rPr>
          <w:sz w:val="22"/>
          <w:szCs w:val="22"/>
        </w:rPr>
      </w:pPr>
      <w:r w:rsidRPr="00C16D5E">
        <w:rPr>
          <w:sz w:val="22"/>
          <w:szCs w:val="22"/>
        </w:rPr>
        <w:t xml:space="preserve">Jonathan Hickman (2009, np: Fellow, Earth Institute, Columbia University), </w:t>
      </w:r>
    </w:p>
    <w:p w14:paraId="2104C829" w14:textId="77777777" w:rsidR="00092BFD" w:rsidRPr="00C16D5E" w:rsidRDefault="00092BFD" w:rsidP="00092BFD">
      <w:pPr>
        <w:tabs>
          <w:tab w:val="left" w:pos="90"/>
        </w:tabs>
        <w:ind w:left="1260" w:right="-180" w:hanging="540"/>
        <w:rPr>
          <w:sz w:val="22"/>
          <w:szCs w:val="22"/>
        </w:rPr>
      </w:pPr>
      <w:r w:rsidRPr="00C16D5E">
        <w:rPr>
          <w:sz w:val="22"/>
          <w:szCs w:val="22"/>
        </w:rPr>
        <w:lastRenderedPageBreak/>
        <w:t xml:space="preserve">Ramona Walls (2009, np: Post-Doc NY Bot. Garden), </w:t>
      </w:r>
    </w:p>
    <w:p w14:paraId="4F7F85FD" w14:textId="77777777" w:rsidR="00092BFD" w:rsidRPr="00C16D5E" w:rsidRDefault="00092BFD" w:rsidP="00092BFD">
      <w:pPr>
        <w:tabs>
          <w:tab w:val="left" w:pos="90"/>
        </w:tabs>
        <w:ind w:left="1260" w:right="-180" w:hanging="540"/>
        <w:rPr>
          <w:sz w:val="22"/>
          <w:szCs w:val="22"/>
        </w:rPr>
      </w:pPr>
      <w:r w:rsidRPr="00C16D5E">
        <w:rPr>
          <w:sz w:val="22"/>
          <w:szCs w:val="22"/>
        </w:rPr>
        <w:t xml:space="preserve">Patty Oikawa (2011, np: Post-Doc UC Riverside), </w:t>
      </w:r>
    </w:p>
    <w:p w14:paraId="6A44247B" w14:textId="77777777" w:rsidR="00092BFD" w:rsidRPr="00C16D5E" w:rsidRDefault="00092BFD" w:rsidP="00092BFD">
      <w:pPr>
        <w:tabs>
          <w:tab w:val="left" w:pos="90"/>
        </w:tabs>
        <w:ind w:left="1260" w:right="-180" w:hanging="540"/>
        <w:rPr>
          <w:sz w:val="22"/>
          <w:szCs w:val="22"/>
        </w:rPr>
      </w:pPr>
      <w:r w:rsidRPr="00C16D5E">
        <w:rPr>
          <w:sz w:val="22"/>
          <w:szCs w:val="22"/>
        </w:rPr>
        <w:t xml:space="preserve">Stephen Chan (2013, np: Post-Doc Oregon State University), </w:t>
      </w:r>
    </w:p>
    <w:p w14:paraId="53388043" w14:textId="77777777" w:rsidR="00092BFD" w:rsidRPr="00C16D5E" w:rsidRDefault="00092BFD" w:rsidP="00092BFD">
      <w:pPr>
        <w:tabs>
          <w:tab w:val="left" w:pos="90"/>
        </w:tabs>
        <w:ind w:left="1260" w:right="-180" w:hanging="540"/>
        <w:rPr>
          <w:sz w:val="22"/>
          <w:szCs w:val="22"/>
        </w:rPr>
      </w:pPr>
      <w:r w:rsidRPr="00C16D5E">
        <w:rPr>
          <w:sz w:val="22"/>
          <w:szCs w:val="22"/>
        </w:rPr>
        <w:t xml:space="preserve">Bin Wang (2017, np: Post-Doc UC Irvine), </w:t>
      </w:r>
    </w:p>
    <w:p w14:paraId="399D74AA" w14:textId="77777777" w:rsidR="00092BFD" w:rsidRPr="00C16D5E" w:rsidRDefault="00092BFD" w:rsidP="00092BFD">
      <w:pPr>
        <w:tabs>
          <w:tab w:val="left" w:pos="90"/>
        </w:tabs>
        <w:ind w:left="1260" w:right="-180" w:hanging="540"/>
        <w:rPr>
          <w:sz w:val="22"/>
          <w:szCs w:val="22"/>
        </w:rPr>
      </w:pPr>
      <w:r w:rsidRPr="00C16D5E">
        <w:rPr>
          <w:sz w:val="22"/>
          <w:szCs w:val="22"/>
        </w:rPr>
        <w:t xml:space="preserve">Brynn Cook (2019, np: California Council on Science and Technology, Fellow), </w:t>
      </w:r>
    </w:p>
    <w:p w14:paraId="68916DEE" w14:textId="77777777" w:rsidR="00092BFD" w:rsidRPr="00C16D5E" w:rsidRDefault="00092BFD" w:rsidP="00092BFD">
      <w:pPr>
        <w:tabs>
          <w:tab w:val="left" w:pos="90"/>
        </w:tabs>
        <w:ind w:left="1260" w:right="-180" w:hanging="540"/>
        <w:rPr>
          <w:sz w:val="22"/>
          <w:szCs w:val="22"/>
        </w:rPr>
      </w:pPr>
      <w:r w:rsidRPr="00C16D5E">
        <w:rPr>
          <w:sz w:val="22"/>
          <w:szCs w:val="22"/>
        </w:rPr>
        <w:t>Andrew Jablonski (present)</w:t>
      </w:r>
    </w:p>
    <w:p w14:paraId="2E332AF0" w14:textId="77777777" w:rsidR="00092BFD" w:rsidRPr="00C16D5E" w:rsidRDefault="00092BFD" w:rsidP="00092BFD">
      <w:pPr>
        <w:tabs>
          <w:tab w:val="left" w:pos="90"/>
        </w:tabs>
        <w:spacing w:before="60"/>
        <w:ind w:left="446"/>
        <w:rPr>
          <w:sz w:val="22"/>
          <w:szCs w:val="22"/>
          <w:u w:val="single"/>
        </w:rPr>
      </w:pPr>
      <w:r w:rsidRPr="00C16D5E">
        <w:rPr>
          <w:sz w:val="22"/>
          <w:szCs w:val="22"/>
          <w:u w:val="single"/>
        </w:rPr>
        <w:t>Master's Students</w:t>
      </w:r>
    </w:p>
    <w:p w14:paraId="7C030D1B" w14:textId="77777777" w:rsidR="00092BFD" w:rsidRPr="00C16D5E" w:rsidRDefault="00092BFD" w:rsidP="00092BFD">
      <w:pPr>
        <w:tabs>
          <w:tab w:val="left" w:pos="90"/>
        </w:tabs>
        <w:ind w:left="450" w:firstLine="540"/>
        <w:rPr>
          <w:sz w:val="22"/>
          <w:szCs w:val="22"/>
        </w:rPr>
      </w:pPr>
      <w:r w:rsidRPr="00C16D5E">
        <w:rPr>
          <w:sz w:val="22"/>
          <w:szCs w:val="22"/>
        </w:rPr>
        <w:t xml:space="preserve">Bridget </w:t>
      </w:r>
      <w:proofErr w:type="spellStart"/>
      <w:r w:rsidRPr="00C16D5E">
        <w:rPr>
          <w:sz w:val="22"/>
          <w:szCs w:val="22"/>
        </w:rPr>
        <w:t>Cimaglia</w:t>
      </w:r>
      <w:proofErr w:type="spellEnd"/>
      <w:r w:rsidRPr="00C16D5E">
        <w:rPr>
          <w:sz w:val="22"/>
          <w:szCs w:val="22"/>
        </w:rPr>
        <w:t xml:space="preserve"> (1995), </w:t>
      </w:r>
    </w:p>
    <w:p w14:paraId="1C1AAF6F" w14:textId="77777777" w:rsidR="00092BFD" w:rsidRPr="00C16D5E" w:rsidRDefault="00092BFD" w:rsidP="00092BFD">
      <w:pPr>
        <w:tabs>
          <w:tab w:val="left" w:pos="90"/>
        </w:tabs>
        <w:ind w:left="450" w:firstLine="540"/>
        <w:rPr>
          <w:sz w:val="22"/>
          <w:szCs w:val="22"/>
        </w:rPr>
      </w:pPr>
      <w:r w:rsidRPr="00C16D5E">
        <w:rPr>
          <w:sz w:val="22"/>
          <w:szCs w:val="22"/>
        </w:rPr>
        <w:t>Jenny Carroll (2002)</w:t>
      </w:r>
    </w:p>
    <w:p w14:paraId="6BF2F4BD" w14:textId="73915A34" w:rsidR="00910950" w:rsidRPr="00C56A7C" w:rsidRDefault="00092BFD" w:rsidP="00C56A7C">
      <w:pPr>
        <w:tabs>
          <w:tab w:val="left" w:pos="90"/>
        </w:tabs>
        <w:ind w:left="450" w:firstLine="540"/>
        <w:rPr>
          <w:sz w:val="22"/>
          <w:szCs w:val="22"/>
        </w:rPr>
      </w:pPr>
      <w:r w:rsidRPr="00C16D5E">
        <w:rPr>
          <w:sz w:val="22"/>
          <w:szCs w:val="22"/>
        </w:rPr>
        <w:t>Catherine Vincent (2019)</w:t>
      </w:r>
    </w:p>
    <w:p w14:paraId="27553297" w14:textId="48C295A0" w:rsidR="00092BFD" w:rsidRPr="00C16D5E" w:rsidRDefault="00092BFD" w:rsidP="00910950">
      <w:pPr>
        <w:tabs>
          <w:tab w:val="left" w:pos="90"/>
        </w:tabs>
        <w:spacing w:before="60"/>
        <w:ind w:left="446" w:firstLine="4"/>
        <w:rPr>
          <w:sz w:val="22"/>
          <w:szCs w:val="22"/>
          <w:u w:val="single"/>
        </w:rPr>
      </w:pPr>
      <w:r w:rsidRPr="00C16D5E">
        <w:rPr>
          <w:sz w:val="22"/>
          <w:szCs w:val="22"/>
          <w:u w:val="single"/>
        </w:rPr>
        <w:t xml:space="preserve">Undergraduate Students </w:t>
      </w:r>
    </w:p>
    <w:p w14:paraId="0A829C28" w14:textId="77777777" w:rsidR="00092BFD" w:rsidRPr="00C16D5E" w:rsidRDefault="00092BFD" w:rsidP="00092BFD">
      <w:pPr>
        <w:tabs>
          <w:tab w:val="left" w:pos="90"/>
        </w:tabs>
        <w:ind w:left="1440" w:hanging="450"/>
        <w:rPr>
          <w:sz w:val="22"/>
          <w:szCs w:val="22"/>
        </w:rPr>
      </w:pPr>
      <w:r w:rsidRPr="00C16D5E">
        <w:rPr>
          <w:sz w:val="22"/>
          <w:szCs w:val="22"/>
        </w:rPr>
        <w:t xml:space="preserve">Anthony </w:t>
      </w:r>
      <w:proofErr w:type="spellStart"/>
      <w:r w:rsidRPr="00C16D5E">
        <w:rPr>
          <w:sz w:val="22"/>
          <w:szCs w:val="22"/>
        </w:rPr>
        <w:t>Caravello</w:t>
      </w:r>
      <w:proofErr w:type="spellEnd"/>
      <w:r w:rsidRPr="00C16D5E">
        <w:rPr>
          <w:sz w:val="22"/>
          <w:szCs w:val="22"/>
        </w:rPr>
        <w:t>, 1995-1997 (next position, MD student at Columbia Univ.)</w:t>
      </w:r>
    </w:p>
    <w:p w14:paraId="4FAD6114" w14:textId="77777777" w:rsidR="00092BFD" w:rsidRPr="00C16D5E" w:rsidRDefault="00092BFD" w:rsidP="00092BFD">
      <w:pPr>
        <w:tabs>
          <w:tab w:val="left" w:pos="90"/>
        </w:tabs>
        <w:ind w:left="1440" w:hanging="450"/>
        <w:rPr>
          <w:sz w:val="22"/>
          <w:szCs w:val="22"/>
        </w:rPr>
      </w:pPr>
      <w:r w:rsidRPr="00C16D5E">
        <w:rPr>
          <w:sz w:val="22"/>
          <w:szCs w:val="22"/>
        </w:rPr>
        <w:t>Megan O'Rourke, 2000-2002 (next position, PhD student at Cornell Univ.)</w:t>
      </w:r>
    </w:p>
    <w:p w14:paraId="49721F19" w14:textId="77777777" w:rsidR="00092BFD" w:rsidRPr="00C16D5E" w:rsidRDefault="00092BFD" w:rsidP="00092BFD">
      <w:pPr>
        <w:tabs>
          <w:tab w:val="left" w:pos="90"/>
        </w:tabs>
        <w:ind w:left="1440" w:hanging="450"/>
        <w:rPr>
          <w:sz w:val="22"/>
          <w:szCs w:val="22"/>
        </w:rPr>
      </w:pPr>
      <w:r w:rsidRPr="00C16D5E">
        <w:rPr>
          <w:sz w:val="22"/>
          <w:szCs w:val="22"/>
        </w:rPr>
        <w:t>Leslie Gonzalez, 2001-2003 (next position, Master’s student at Western Washington Univ.)</w:t>
      </w:r>
    </w:p>
    <w:p w14:paraId="3A1FCBF6" w14:textId="77777777" w:rsidR="00092BFD" w:rsidRPr="00C16D5E" w:rsidRDefault="00092BFD" w:rsidP="00092BFD">
      <w:pPr>
        <w:tabs>
          <w:tab w:val="left" w:pos="90"/>
        </w:tabs>
        <w:ind w:left="1440" w:hanging="450"/>
        <w:rPr>
          <w:sz w:val="22"/>
          <w:szCs w:val="22"/>
        </w:rPr>
      </w:pPr>
      <w:r w:rsidRPr="00C16D5E">
        <w:rPr>
          <w:sz w:val="22"/>
          <w:szCs w:val="22"/>
        </w:rPr>
        <w:t xml:space="preserve">Clara </w:t>
      </w:r>
      <w:proofErr w:type="spellStart"/>
      <w:r w:rsidRPr="00C16D5E">
        <w:rPr>
          <w:sz w:val="22"/>
          <w:szCs w:val="22"/>
        </w:rPr>
        <w:t>Pelaez</w:t>
      </w:r>
      <w:proofErr w:type="spellEnd"/>
      <w:r w:rsidRPr="00C16D5E">
        <w:rPr>
          <w:sz w:val="22"/>
          <w:szCs w:val="22"/>
        </w:rPr>
        <w:t xml:space="preserve"> 2004-2005 (next position, MD student at SUNY Downstate)</w:t>
      </w:r>
    </w:p>
    <w:p w14:paraId="70E079F3" w14:textId="77777777" w:rsidR="00092BFD" w:rsidRPr="00C16D5E" w:rsidRDefault="00092BFD" w:rsidP="00092BFD">
      <w:pPr>
        <w:tabs>
          <w:tab w:val="left" w:pos="90"/>
        </w:tabs>
        <w:ind w:left="1440" w:hanging="450"/>
        <w:rPr>
          <w:sz w:val="22"/>
          <w:szCs w:val="22"/>
        </w:rPr>
      </w:pPr>
      <w:r w:rsidRPr="00C16D5E">
        <w:rPr>
          <w:sz w:val="22"/>
          <w:szCs w:val="22"/>
        </w:rPr>
        <w:t xml:space="preserve">Cristina Cornell (2008-2010) </w:t>
      </w:r>
    </w:p>
    <w:p w14:paraId="6EB35A75" w14:textId="77777777" w:rsidR="00092BFD" w:rsidRPr="00C16D5E" w:rsidRDefault="00092BFD" w:rsidP="00092BFD">
      <w:pPr>
        <w:tabs>
          <w:tab w:val="left" w:pos="90"/>
        </w:tabs>
        <w:ind w:left="1440" w:hanging="450"/>
        <w:rPr>
          <w:sz w:val="22"/>
          <w:szCs w:val="22"/>
        </w:rPr>
      </w:pPr>
      <w:r w:rsidRPr="00C16D5E">
        <w:rPr>
          <w:sz w:val="22"/>
          <w:szCs w:val="22"/>
        </w:rPr>
        <w:t>Adrianna Forster (2010-2011) next position, PhD student at Univ. of Virginia</w:t>
      </w:r>
    </w:p>
    <w:p w14:paraId="71A22C04" w14:textId="77777777" w:rsidR="00092BFD" w:rsidRPr="00C16D5E" w:rsidRDefault="00092BFD" w:rsidP="00092BFD">
      <w:pPr>
        <w:tabs>
          <w:tab w:val="left" w:pos="90"/>
        </w:tabs>
        <w:ind w:left="1440" w:hanging="450"/>
        <w:rPr>
          <w:sz w:val="22"/>
          <w:szCs w:val="22"/>
        </w:rPr>
      </w:pPr>
      <w:r w:rsidRPr="00C16D5E">
        <w:rPr>
          <w:sz w:val="22"/>
          <w:szCs w:val="22"/>
        </w:rPr>
        <w:t xml:space="preserve">Julia </w:t>
      </w:r>
      <w:proofErr w:type="spellStart"/>
      <w:r w:rsidRPr="00C16D5E">
        <w:rPr>
          <w:sz w:val="22"/>
          <w:szCs w:val="22"/>
        </w:rPr>
        <w:t>Dunville</w:t>
      </w:r>
      <w:proofErr w:type="spellEnd"/>
      <w:r w:rsidRPr="00C16D5E">
        <w:rPr>
          <w:sz w:val="22"/>
          <w:szCs w:val="22"/>
        </w:rPr>
        <w:t xml:space="preserve"> (2010-2012) </w:t>
      </w:r>
    </w:p>
    <w:p w14:paraId="757F9CD8" w14:textId="77777777" w:rsidR="00092BFD" w:rsidRPr="00C16D5E" w:rsidRDefault="00092BFD" w:rsidP="00092BFD">
      <w:pPr>
        <w:tabs>
          <w:tab w:val="left" w:pos="90"/>
        </w:tabs>
        <w:ind w:left="1440" w:hanging="450"/>
        <w:rPr>
          <w:sz w:val="22"/>
          <w:szCs w:val="22"/>
        </w:rPr>
      </w:pPr>
      <w:r w:rsidRPr="00C16D5E">
        <w:rPr>
          <w:sz w:val="22"/>
          <w:szCs w:val="22"/>
        </w:rPr>
        <w:t xml:space="preserve">Ed </w:t>
      </w:r>
      <w:proofErr w:type="spellStart"/>
      <w:r w:rsidRPr="00C16D5E">
        <w:rPr>
          <w:sz w:val="22"/>
          <w:szCs w:val="22"/>
        </w:rPr>
        <w:t>Schrom</w:t>
      </w:r>
      <w:proofErr w:type="spellEnd"/>
      <w:r w:rsidRPr="00C16D5E">
        <w:rPr>
          <w:sz w:val="22"/>
          <w:szCs w:val="22"/>
        </w:rPr>
        <w:t>, (2013-2015), next position, PhD student at Princeton Univ.</w:t>
      </w:r>
    </w:p>
    <w:p w14:paraId="3BB1135D" w14:textId="77777777" w:rsidR="00092BFD" w:rsidRPr="00C16D5E" w:rsidRDefault="00092BFD" w:rsidP="00092BFD">
      <w:pPr>
        <w:tabs>
          <w:tab w:val="left" w:pos="90"/>
        </w:tabs>
        <w:ind w:left="1440" w:hanging="450"/>
        <w:rPr>
          <w:sz w:val="22"/>
          <w:szCs w:val="22"/>
        </w:rPr>
      </w:pPr>
      <w:r w:rsidRPr="00C16D5E">
        <w:rPr>
          <w:sz w:val="22"/>
          <w:szCs w:val="22"/>
        </w:rPr>
        <w:t xml:space="preserve">Levi Helm (2016-2018), next position, PhD student at Arizona State Univ. </w:t>
      </w:r>
    </w:p>
    <w:p w14:paraId="1340AB3B" w14:textId="77777777" w:rsidR="00092BFD" w:rsidRPr="00C16D5E" w:rsidRDefault="00092BFD" w:rsidP="00092BFD">
      <w:pPr>
        <w:tabs>
          <w:tab w:val="left" w:pos="90"/>
        </w:tabs>
        <w:ind w:left="1440" w:hanging="450"/>
        <w:rPr>
          <w:sz w:val="22"/>
          <w:szCs w:val="22"/>
        </w:rPr>
      </w:pPr>
      <w:r w:rsidRPr="00C16D5E">
        <w:rPr>
          <w:sz w:val="22"/>
          <w:szCs w:val="22"/>
        </w:rPr>
        <w:t>Carson Lambert (2019-2020)</w:t>
      </w:r>
      <w:r>
        <w:rPr>
          <w:sz w:val="22"/>
          <w:szCs w:val="22"/>
        </w:rPr>
        <w:t>, next position, MS student at Duke Univ.</w:t>
      </w:r>
    </w:p>
    <w:p w14:paraId="32F5C51C" w14:textId="77777777" w:rsidR="00092BFD" w:rsidRPr="00C16D5E" w:rsidRDefault="00092BFD" w:rsidP="00092BFD">
      <w:pPr>
        <w:tabs>
          <w:tab w:val="left" w:pos="90"/>
        </w:tabs>
        <w:ind w:left="1440" w:hanging="450"/>
        <w:rPr>
          <w:sz w:val="22"/>
          <w:szCs w:val="22"/>
        </w:rPr>
      </w:pPr>
      <w:r w:rsidRPr="00C16D5E">
        <w:rPr>
          <w:sz w:val="22"/>
          <w:szCs w:val="22"/>
        </w:rPr>
        <w:t xml:space="preserve">Luciana </w:t>
      </w:r>
      <w:proofErr w:type="spellStart"/>
      <w:r w:rsidRPr="00C16D5E">
        <w:rPr>
          <w:sz w:val="22"/>
          <w:szCs w:val="22"/>
        </w:rPr>
        <w:t>Codella</w:t>
      </w:r>
      <w:proofErr w:type="spellEnd"/>
      <w:r w:rsidRPr="00C16D5E">
        <w:rPr>
          <w:sz w:val="22"/>
          <w:szCs w:val="22"/>
        </w:rPr>
        <w:t xml:space="preserve"> (2018-2020, co-advised with H. Shugart)</w:t>
      </w:r>
    </w:p>
    <w:p w14:paraId="19979260" w14:textId="4FF0D28B" w:rsidR="00092BFD" w:rsidRDefault="00092BFD" w:rsidP="00092BFD">
      <w:pPr>
        <w:tabs>
          <w:tab w:val="left" w:pos="90"/>
        </w:tabs>
        <w:ind w:left="1440" w:hanging="450"/>
        <w:rPr>
          <w:sz w:val="22"/>
          <w:szCs w:val="22"/>
        </w:rPr>
      </w:pPr>
      <w:r w:rsidRPr="00C16D5E">
        <w:rPr>
          <w:sz w:val="22"/>
          <w:szCs w:val="22"/>
        </w:rPr>
        <w:t>Ross Brown (2020-</w:t>
      </w:r>
      <w:r w:rsidR="00DB2A6A">
        <w:rPr>
          <w:sz w:val="22"/>
          <w:szCs w:val="22"/>
        </w:rPr>
        <w:t>2023</w:t>
      </w:r>
      <w:r w:rsidRPr="00C16D5E">
        <w:rPr>
          <w:sz w:val="22"/>
          <w:szCs w:val="22"/>
        </w:rPr>
        <w:t>)</w:t>
      </w:r>
    </w:p>
    <w:p w14:paraId="4A9E344E" w14:textId="6501414D" w:rsidR="001874A0" w:rsidRPr="00C16D5E" w:rsidRDefault="001874A0" w:rsidP="00092BFD">
      <w:pPr>
        <w:tabs>
          <w:tab w:val="left" w:pos="90"/>
        </w:tabs>
        <w:ind w:left="1440" w:hanging="450"/>
        <w:rPr>
          <w:sz w:val="22"/>
          <w:szCs w:val="22"/>
        </w:rPr>
      </w:pPr>
      <w:r>
        <w:rPr>
          <w:sz w:val="22"/>
          <w:szCs w:val="22"/>
        </w:rPr>
        <w:t xml:space="preserve">Alexandra </w:t>
      </w:r>
      <w:proofErr w:type="spellStart"/>
      <w:r>
        <w:rPr>
          <w:sz w:val="22"/>
          <w:szCs w:val="22"/>
        </w:rPr>
        <w:t>Visek</w:t>
      </w:r>
      <w:proofErr w:type="spellEnd"/>
      <w:r>
        <w:rPr>
          <w:sz w:val="22"/>
          <w:szCs w:val="22"/>
        </w:rPr>
        <w:t xml:space="preserve"> (2022-present)</w:t>
      </w:r>
    </w:p>
    <w:p w14:paraId="66D72020" w14:textId="77777777" w:rsidR="00092BFD" w:rsidRPr="006562A7" w:rsidRDefault="00092BFD" w:rsidP="00092BFD">
      <w:pPr>
        <w:tabs>
          <w:tab w:val="left" w:pos="90"/>
        </w:tabs>
        <w:ind w:left="1440" w:hanging="450"/>
        <w:rPr>
          <w:sz w:val="13"/>
          <w:szCs w:val="13"/>
        </w:rPr>
      </w:pPr>
    </w:p>
    <w:p w14:paraId="65F84EC1" w14:textId="77777777" w:rsidR="00092BFD" w:rsidRPr="00C16D5E" w:rsidRDefault="00092BFD" w:rsidP="00092BFD">
      <w:pPr>
        <w:ind w:left="720" w:hanging="720"/>
        <w:rPr>
          <w:b/>
          <w:sz w:val="22"/>
          <w:szCs w:val="22"/>
          <w:u w:val="single"/>
        </w:rPr>
      </w:pPr>
      <w:r w:rsidRPr="00C16D5E">
        <w:rPr>
          <w:b/>
          <w:sz w:val="22"/>
          <w:szCs w:val="22"/>
          <w:u w:val="single"/>
        </w:rPr>
        <w:t>Educational Activities</w:t>
      </w:r>
    </w:p>
    <w:p w14:paraId="01F227DF" w14:textId="55F205A4" w:rsidR="00092BFD" w:rsidRPr="00787AF5" w:rsidRDefault="00092BFD" w:rsidP="00092BFD">
      <w:pPr>
        <w:pStyle w:val="Heading6"/>
        <w:rPr>
          <w:rFonts w:asciiTheme="minorHAnsi" w:hAnsiTheme="minorHAnsi" w:cstheme="minorHAnsi"/>
          <w:szCs w:val="22"/>
        </w:rPr>
      </w:pPr>
      <w:r w:rsidRPr="00787AF5">
        <w:rPr>
          <w:rFonts w:asciiTheme="minorHAnsi" w:hAnsiTheme="minorHAnsi" w:cstheme="minorHAnsi"/>
          <w:szCs w:val="22"/>
        </w:rPr>
        <w:t>Classes</w:t>
      </w:r>
      <w:r w:rsidR="00216C84">
        <w:rPr>
          <w:rFonts w:asciiTheme="minorHAnsi" w:hAnsiTheme="minorHAnsi" w:cstheme="minorHAnsi"/>
          <w:szCs w:val="22"/>
        </w:rPr>
        <w:t xml:space="preserve"> offered </w:t>
      </w:r>
    </w:p>
    <w:p w14:paraId="41F03CC0" w14:textId="77777777" w:rsidR="00092BFD" w:rsidRPr="00787AF5" w:rsidRDefault="00092BFD" w:rsidP="00092BFD">
      <w:pPr>
        <w:pStyle w:val="BodyTextIndent"/>
        <w:ind w:left="144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Introductory Biology [served as Course Director for this 600-person class]</w:t>
      </w:r>
    </w:p>
    <w:p w14:paraId="0C404E9D" w14:textId="77777777" w:rsidR="00092BFD" w:rsidRPr="00787AF5" w:rsidRDefault="00092BFD" w:rsidP="00092BFD">
      <w:pPr>
        <w:pStyle w:val="BodyTextIndent"/>
        <w:ind w:left="144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General Ecology</w:t>
      </w:r>
    </w:p>
    <w:p w14:paraId="1A1488DF" w14:textId="77777777" w:rsidR="00092BFD" w:rsidRPr="00787AF5" w:rsidRDefault="00092BFD" w:rsidP="00092BFD">
      <w:pPr>
        <w:pStyle w:val="BodyTextIndent"/>
        <w:ind w:left="144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 xml:space="preserve">Global Ecology in a Changing World, </w:t>
      </w:r>
    </w:p>
    <w:p w14:paraId="20D39075" w14:textId="77777777" w:rsidR="00092BFD" w:rsidRPr="00787AF5" w:rsidRDefault="00092BFD" w:rsidP="00092BFD">
      <w:pPr>
        <w:pStyle w:val="BodyTextIndent"/>
        <w:ind w:left="144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Freshman Seminars: Scientific Thinking, Environmental Issues and Societal Responses</w:t>
      </w:r>
    </w:p>
    <w:p w14:paraId="590B717A" w14:textId="6CF6F002" w:rsidR="00092BFD" w:rsidRPr="00787AF5" w:rsidRDefault="00092BFD" w:rsidP="00092BFD">
      <w:pPr>
        <w:pStyle w:val="BodyTextIndent"/>
        <w:ind w:left="144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 xml:space="preserve">Graduate Ecology </w:t>
      </w:r>
      <w:r w:rsidR="00216C84">
        <w:rPr>
          <w:rFonts w:asciiTheme="minorHAnsi" w:hAnsiTheme="minorHAnsi" w:cstheme="minorHAnsi"/>
          <w:sz w:val="22"/>
          <w:szCs w:val="22"/>
        </w:rPr>
        <w:t xml:space="preserve">&amp; </w:t>
      </w:r>
      <w:r w:rsidRPr="00787AF5">
        <w:rPr>
          <w:rFonts w:asciiTheme="minorHAnsi" w:hAnsiTheme="minorHAnsi" w:cstheme="minorHAnsi"/>
          <w:sz w:val="22"/>
          <w:szCs w:val="22"/>
        </w:rPr>
        <w:t>Graduate Seminars: Trace Gas Exchange, Macroecology, Social Implications of Ecological Processes, Plant Nutrition</w:t>
      </w:r>
    </w:p>
    <w:p w14:paraId="270D2F29" w14:textId="77777777" w:rsidR="00092BFD" w:rsidRPr="00787AF5" w:rsidRDefault="00092BFD" w:rsidP="00092BFD">
      <w:pPr>
        <w:pStyle w:val="BodyTextIndent"/>
        <w:ind w:left="144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The Elemental Plant</w:t>
      </w:r>
    </w:p>
    <w:p w14:paraId="3FD70991" w14:textId="77777777" w:rsidR="00092BFD" w:rsidRPr="00787AF5" w:rsidRDefault="00092BFD" w:rsidP="00092BFD">
      <w:pPr>
        <w:pStyle w:val="BodyTextIndent"/>
        <w:ind w:left="144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Ecology of Land Use</w:t>
      </w:r>
    </w:p>
    <w:p w14:paraId="3796D911" w14:textId="77777777" w:rsidR="00092BFD" w:rsidRPr="00787AF5" w:rsidRDefault="00092BFD" w:rsidP="00092BFD">
      <w:pPr>
        <w:pStyle w:val="BodyTextIndent"/>
        <w:ind w:left="144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Plant Ecophysiology</w:t>
      </w:r>
    </w:p>
    <w:p w14:paraId="31122F67" w14:textId="77777777" w:rsidR="00092BFD" w:rsidRPr="00787AF5" w:rsidRDefault="00092BFD" w:rsidP="00092BFD">
      <w:pPr>
        <w:pStyle w:val="BodyTextIndent"/>
        <w:ind w:left="144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Agroecology</w:t>
      </w:r>
    </w:p>
    <w:p w14:paraId="21B14E2C" w14:textId="77777777" w:rsidR="00092BFD" w:rsidRPr="00787AF5" w:rsidRDefault="00092BFD" w:rsidP="00092BFD">
      <w:pPr>
        <w:pStyle w:val="BodyTextIndent"/>
        <w:ind w:left="144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Terrestrial Ecosystems (co-taught with Howie Epstein)</w:t>
      </w:r>
    </w:p>
    <w:p w14:paraId="2A10B9F7" w14:textId="77777777" w:rsidR="00092BFD" w:rsidRPr="00787AF5" w:rsidRDefault="00092BFD" w:rsidP="00092BFD">
      <w:pPr>
        <w:pStyle w:val="BodyTextIndent"/>
        <w:ind w:left="144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Biosphere/Atmosphere Interactions (co-taught with Sally Pusede)</w:t>
      </w:r>
    </w:p>
    <w:p w14:paraId="5EBAF33F" w14:textId="77777777" w:rsidR="00092BFD" w:rsidRPr="00787AF5" w:rsidRDefault="00092BFD" w:rsidP="00092BFD">
      <w:pPr>
        <w:pStyle w:val="BodyTextIndent"/>
        <w:ind w:left="144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Food and nutrition in a changing world</w:t>
      </w:r>
    </w:p>
    <w:p w14:paraId="4512B2C5" w14:textId="77777777" w:rsidR="00092BFD" w:rsidRPr="00787AF5" w:rsidRDefault="00092BFD" w:rsidP="00092BFD">
      <w:pPr>
        <w:pStyle w:val="BodyTextIndent"/>
        <w:ind w:left="144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Food: Science and Sustainability</w:t>
      </w:r>
    </w:p>
    <w:p w14:paraId="79610535" w14:textId="77777777" w:rsidR="00092BFD" w:rsidRPr="00787AF5" w:rsidRDefault="00092BFD" w:rsidP="00092BFD">
      <w:pPr>
        <w:pStyle w:val="BodyTextIndent"/>
        <w:ind w:left="144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Conservation Ecology</w:t>
      </w:r>
    </w:p>
    <w:p w14:paraId="1A11B3B3" w14:textId="77777777" w:rsidR="00092BFD" w:rsidRPr="00787AF5" w:rsidRDefault="00092BFD" w:rsidP="00092BFD">
      <w:pPr>
        <w:pStyle w:val="Heading6"/>
        <w:rPr>
          <w:rFonts w:asciiTheme="minorHAnsi" w:hAnsiTheme="minorHAnsi" w:cstheme="minorHAnsi"/>
          <w:szCs w:val="22"/>
        </w:rPr>
      </w:pPr>
      <w:r w:rsidRPr="00787AF5">
        <w:rPr>
          <w:rFonts w:asciiTheme="minorHAnsi" w:hAnsiTheme="minorHAnsi" w:cstheme="minorHAnsi"/>
          <w:szCs w:val="22"/>
        </w:rPr>
        <w:t>Curricular Activities</w:t>
      </w:r>
    </w:p>
    <w:p w14:paraId="6938471F" w14:textId="4AE1CF95" w:rsidR="00BB6E1E" w:rsidRDefault="00BB6E1E" w:rsidP="00BB6E1E">
      <w:pPr>
        <w:pStyle w:val="BodyTextIndent"/>
        <w:ind w:left="144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Environmental Thought and Practice Steering Committee at UVA 2022-present</w:t>
      </w:r>
    </w:p>
    <w:p w14:paraId="42C9ECEE" w14:textId="665515F5" w:rsidR="00D01072" w:rsidRDefault="00D01072" w:rsidP="00092BFD">
      <w:pPr>
        <w:pStyle w:val="BodyTextIndent"/>
        <w:ind w:left="144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Environmental Thought and Practice </w:t>
      </w:r>
      <w:r w:rsidR="00BB6E1E">
        <w:rPr>
          <w:rFonts w:asciiTheme="minorHAnsi" w:hAnsiTheme="minorHAnsi" w:cstheme="minorHAnsi"/>
          <w:sz w:val="22"/>
          <w:szCs w:val="22"/>
        </w:rPr>
        <w:t xml:space="preserve">Curriculum Revision </w:t>
      </w:r>
      <w:r>
        <w:rPr>
          <w:rFonts w:asciiTheme="minorHAnsi" w:hAnsiTheme="minorHAnsi" w:cstheme="minorHAnsi"/>
          <w:sz w:val="22"/>
          <w:szCs w:val="22"/>
        </w:rPr>
        <w:t xml:space="preserve">Committee </w:t>
      </w:r>
      <w:r w:rsidR="00B224E3">
        <w:rPr>
          <w:rFonts w:asciiTheme="minorHAnsi" w:hAnsiTheme="minorHAnsi" w:cstheme="minorHAnsi"/>
          <w:sz w:val="22"/>
          <w:szCs w:val="22"/>
        </w:rPr>
        <w:t xml:space="preserve">at UVA </w:t>
      </w:r>
      <w:r>
        <w:rPr>
          <w:rFonts w:asciiTheme="minorHAnsi" w:hAnsiTheme="minorHAnsi" w:cstheme="minorHAnsi"/>
          <w:sz w:val="22"/>
          <w:szCs w:val="22"/>
        </w:rPr>
        <w:t>2017-2020</w:t>
      </w:r>
    </w:p>
    <w:p w14:paraId="6C77DF04" w14:textId="43C4A944" w:rsidR="00092BFD" w:rsidRPr="00787AF5" w:rsidRDefault="00FF0B4A" w:rsidP="00092BFD">
      <w:pPr>
        <w:pStyle w:val="BodyTextIndent"/>
        <w:ind w:left="1440" w:hanging="45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SUNY-</w:t>
      </w:r>
      <w:proofErr w:type="gramStart"/>
      <w:r w:rsidRPr="00787AF5">
        <w:rPr>
          <w:rFonts w:asciiTheme="minorHAnsi" w:hAnsiTheme="minorHAnsi" w:cstheme="minorHAnsi"/>
          <w:sz w:val="22"/>
          <w:szCs w:val="22"/>
        </w:rPr>
        <w:t xml:space="preserve">SB  </w:t>
      </w:r>
      <w:r w:rsidR="00092BFD" w:rsidRPr="00787AF5">
        <w:rPr>
          <w:rFonts w:asciiTheme="minorHAnsi" w:hAnsiTheme="minorHAnsi" w:cstheme="minorHAnsi"/>
          <w:sz w:val="22"/>
          <w:szCs w:val="22"/>
        </w:rPr>
        <w:t>Co</w:t>
      </w:r>
      <w:proofErr w:type="gramEnd"/>
      <w:r w:rsidR="00092BFD" w:rsidRPr="00787AF5">
        <w:rPr>
          <w:rFonts w:asciiTheme="minorHAnsi" w:hAnsiTheme="minorHAnsi" w:cstheme="minorHAnsi"/>
          <w:sz w:val="22"/>
          <w:szCs w:val="22"/>
        </w:rPr>
        <w:t>-founder of Environmental Studies Undergraduate Major at 1997</w:t>
      </w:r>
    </w:p>
    <w:p w14:paraId="4DB38BB9" w14:textId="59E247E9" w:rsidR="00092BFD" w:rsidRPr="00787AF5" w:rsidRDefault="00FF0B4A" w:rsidP="00092BFD">
      <w:pPr>
        <w:pStyle w:val="BodyTextIndent"/>
        <w:ind w:left="1440" w:hanging="45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SUNY-</w:t>
      </w:r>
      <w:proofErr w:type="gramStart"/>
      <w:r w:rsidRPr="00787AF5">
        <w:rPr>
          <w:rFonts w:asciiTheme="minorHAnsi" w:hAnsiTheme="minorHAnsi" w:cstheme="minorHAnsi"/>
          <w:sz w:val="22"/>
          <w:szCs w:val="22"/>
        </w:rPr>
        <w:t xml:space="preserve">SB  </w:t>
      </w:r>
      <w:r w:rsidR="00092BFD" w:rsidRPr="00787AF5">
        <w:rPr>
          <w:rFonts w:asciiTheme="minorHAnsi" w:hAnsiTheme="minorHAnsi" w:cstheme="minorHAnsi"/>
          <w:sz w:val="22"/>
          <w:szCs w:val="22"/>
        </w:rPr>
        <w:t>Co</w:t>
      </w:r>
      <w:proofErr w:type="gramEnd"/>
      <w:r w:rsidR="00092BFD" w:rsidRPr="00787AF5">
        <w:rPr>
          <w:rFonts w:asciiTheme="minorHAnsi" w:hAnsiTheme="minorHAnsi" w:cstheme="minorHAnsi"/>
          <w:sz w:val="22"/>
          <w:szCs w:val="22"/>
        </w:rPr>
        <w:t>-author of Environmental Studies Undergraduate Major Curriculum.  1997</w:t>
      </w:r>
    </w:p>
    <w:p w14:paraId="12C1D5C0" w14:textId="49407796" w:rsidR="00490B79" w:rsidRPr="006562A7" w:rsidRDefault="00FF0B4A" w:rsidP="00B332D3">
      <w:pPr>
        <w:pStyle w:val="BodyTextIndent"/>
        <w:ind w:left="1440" w:hanging="450"/>
        <w:rPr>
          <w:rFonts w:asciiTheme="minorHAnsi" w:hAnsiTheme="minorHAnsi" w:cstheme="minorHAnsi"/>
          <w:sz w:val="22"/>
          <w:szCs w:val="22"/>
        </w:rPr>
      </w:pPr>
      <w:r w:rsidRPr="00787AF5">
        <w:rPr>
          <w:rFonts w:asciiTheme="minorHAnsi" w:hAnsiTheme="minorHAnsi" w:cstheme="minorHAnsi"/>
          <w:sz w:val="22"/>
          <w:szCs w:val="22"/>
        </w:rPr>
        <w:t>SUNY-SB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092BFD" w:rsidRPr="00787AF5">
        <w:rPr>
          <w:rFonts w:asciiTheme="minorHAnsi" w:hAnsiTheme="minorHAnsi" w:cstheme="minorHAnsi"/>
          <w:sz w:val="22"/>
          <w:szCs w:val="22"/>
        </w:rPr>
        <w:t>Co-Chair and Ecology and Evolution Representative to Environmental Science Doctoral Program Committee.  2003-2006</w:t>
      </w:r>
    </w:p>
    <w:sectPr w:rsidR="00490B79" w:rsidRPr="006562A7" w:rsidSect="009F2825">
      <w:headerReference w:type="default" r:id="rId22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7357" w14:textId="77777777" w:rsidR="00612306" w:rsidRDefault="00612306" w:rsidP="00C56328">
      <w:r>
        <w:separator/>
      </w:r>
    </w:p>
  </w:endnote>
  <w:endnote w:type="continuationSeparator" w:id="0">
    <w:p w14:paraId="7B68A907" w14:textId="77777777" w:rsidR="00612306" w:rsidRDefault="00612306" w:rsidP="00C5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haris SIL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imesNewRoman,Bold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auto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808F" w14:textId="77777777" w:rsidR="00612306" w:rsidRDefault="00612306" w:rsidP="00C56328">
      <w:r>
        <w:separator/>
      </w:r>
    </w:p>
  </w:footnote>
  <w:footnote w:type="continuationSeparator" w:id="0">
    <w:p w14:paraId="555ACBC1" w14:textId="77777777" w:rsidR="00612306" w:rsidRDefault="00612306" w:rsidP="00C5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F6B9" w14:textId="77777777" w:rsidR="002D01AA" w:rsidRPr="00F8035F" w:rsidRDefault="00776663" w:rsidP="00AB5BD0">
    <w:pPr>
      <w:pStyle w:val="Header"/>
      <w:tabs>
        <w:tab w:val="right" w:pos="8820"/>
      </w:tabs>
      <w:ind w:left="-180" w:right="-180"/>
      <w:rPr>
        <w:b/>
        <w:sz w:val="20"/>
        <w:szCs w:val="20"/>
        <w:u w:val="single"/>
      </w:rPr>
    </w:pPr>
    <w:r w:rsidRPr="00F8035F">
      <w:rPr>
        <w:b/>
        <w:sz w:val="20"/>
        <w:szCs w:val="20"/>
        <w:u w:val="single"/>
        <w:lang w:val="pt-BR"/>
      </w:rPr>
      <w:t>Manuel Lerdau</w:t>
    </w:r>
    <w:r w:rsidRPr="00F8035F">
      <w:rPr>
        <w:b/>
        <w:sz w:val="20"/>
        <w:szCs w:val="20"/>
        <w:u w:val="single"/>
        <w:lang w:val="pt-BR"/>
      </w:rPr>
      <w:tab/>
      <w:t>C.V.</w:t>
    </w:r>
    <w:r w:rsidRPr="00F8035F">
      <w:rPr>
        <w:b/>
        <w:sz w:val="20"/>
        <w:szCs w:val="20"/>
        <w:u w:val="single"/>
        <w:lang w:val="pt-BR"/>
      </w:rPr>
      <w:tab/>
      <w:t xml:space="preserve">p. </w:t>
    </w:r>
    <w:r w:rsidRPr="00F8035F">
      <w:rPr>
        <w:rStyle w:val="PageNumber"/>
        <w:b/>
        <w:sz w:val="20"/>
        <w:szCs w:val="20"/>
        <w:u w:val="single"/>
      </w:rPr>
      <w:fldChar w:fldCharType="begin"/>
    </w:r>
    <w:r w:rsidRPr="00F8035F">
      <w:rPr>
        <w:rStyle w:val="PageNumber"/>
        <w:b/>
        <w:sz w:val="20"/>
        <w:szCs w:val="20"/>
        <w:u w:val="single"/>
        <w:lang w:val="pt-BR"/>
      </w:rPr>
      <w:instrText xml:space="preserve"> PAGE </w:instrText>
    </w:r>
    <w:r w:rsidRPr="00F8035F">
      <w:rPr>
        <w:rStyle w:val="PageNumber"/>
        <w:b/>
        <w:sz w:val="20"/>
        <w:szCs w:val="20"/>
        <w:u w:val="single"/>
      </w:rPr>
      <w:fldChar w:fldCharType="separate"/>
    </w:r>
    <w:r>
      <w:rPr>
        <w:rStyle w:val="PageNumber"/>
        <w:b/>
        <w:noProof/>
        <w:sz w:val="20"/>
        <w:szCs w:val="20"/>
        <w:u w:val="single"/>
        <w:lang w:val="pt-BR"/>
      </w:rPr>
      <w:t>8</w:t>
    </w:r>
    <w:r w:rsidRPr="00F8035F">
      <w:rPr>
        <w:rStyle w:val="PageNumber"/>
        <w:b/>
        <w:sz w:val="20"/>
        <w:szCs w:val="20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B83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78940937">
    <w:abstractNumId w:val="0"/>
  </w:num>
  <w:num w:numId="2" w16cid:durableId="526599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C3"/>
    <w:rsid w:val="0001253E"/>
    <w:rsid w:val="000167C0"/>
    <w:rsid w:val="00044464"/>
    <w:rsid w:val="00044E64"/>
    <w:rsid w:val="00060E50"/>
    <w:rsid w:val="00063C32"/>
    <w:rsid w:val="0007594F"/>
    <w:rsid w:val="000770AD"/>
    <w:rsid w:val="00081163"/>
    <w:rsid w:val="00092BFD"/>
    <w:rsid w:val="000A5267"/>
    <w:rsid w:val="000B1AEA"/>
    <w:rsid w:val="000B47BF"/>
    <w:rsid w:val="000B6E25"/>
    <w:rsid w:val="000D65E2"/>
    <w:rsid w:val="000D7980"/>
    <w:rsid w:val="0011047D"/>
    <w:rsid w:val="0013025B"/>
    <w:rsid w:val="00147728"/>
    <w:rsid w:val="00177125"/>
    <w:rsid w:val="001874A0"/>
    <w:rsid w:val="001A5F23"/>
    <w:rsid w:val="001A7F13"/>
    <w:rsid w:val="001B3C02"/>
    <w:rsid w:val="001B418D"/>
    <w:rsid w:val="001B667D"/>
    <w:rsid w:val="001F3D17"/>
    <w:rsid w:val="00201C5D"/>
    <w:rsid w:val="00201D6F"/>
    <w:rsid w:val="00205C5E"/>
    <w:rsid w:val="002067F4"/>
    <w:rsid w:val="00216C84"/>
    <w:rsid w:val="002417C4"/>
    <w:rsid w:val="0024360D"/>
    <w:rsid w:val="00254FF6"/>
    <w:rsid w:val="0026696C"/>
    <w:rsid w:val="002801A4"/>
    <w:rsid w:val="002838C2"/>
    <w:rsid w:val="00283B91"/>
    <w:rsid w:val="00292AF1"/>
    <w:rsid w:val="0029498F"/>
    <w:rsid w:val="00294B4A"/>
    <w:rsid w:val="002952C2"/>
    <w:rsid w:val="002A469E"/>
    <w:rsid w:val="002A57F6"/>
    <w:rsid w:val="002A710E"/>
    <w:rsid w:val="002B2799"/>
    <w:rsid w:val="002C4776"/>
    <w:rsid w:val="002D01AA"/>
    <w:rsid w:val="002D24FA"/>
    <w:rsid w:val="002D34AE"/>
    <w:rsid w:val="002E7A64"/>
    <w:rsid w:val="002F1FD3"/>
    <w:rsid w:val="002F5EA0"/>
    <w:rsid w:val="002F7F3B"/>
    <w:rsid w:val="00304C06"/>
    <w:rsid w:val="00325F63"/>
    <w:rsid w:val="00334709"/>
    <w:rsid w:val="00336A02"/>
    <w:rsid w:val="003662D0"/>
    <w:rsid w:val="00370EAA"/>
    <w:rsid w:val="00373B73"/>
    <w:rsid w:val="003807D5"/>
    <w:rsid w:val="0039379B"/>
    <w:rsid w:val="003A1E25"/>
    <w:rsid w:val="003B27A8"/>
    <w:rsid w:val="003B42C3"/>
    <w:rsid w:val="003B7E5E"/>
    <w:rsid w:val="003C23AB"/>
    <w:rsid w:val="003C2BD7"/>
    <w:rsid w:val="003D2DCE"/>
    <w:rsid w:val="003D6F6E"/>
    <w:rsid w:val="003F037C"/>
    <w:rsid w:val="003F1A2B"/>
    <w:rsid w:val="003F6C13"/>
    <w:rsid w:val="00423BA2"/>
    <w:rsid w:val="0043280B"/>
    <w:rsid w:val="004434BB"/>
    <w:rsid w:val="00461F92"/>
    <w:rsid w:val="00463D62"/>
    <w:rsid w:val="004846DA"/>
    <w:rsid w:val="00490B79"/>
    <w:rsid w:val="004B6D29"/>
    <w:rsid w:val="004C1789"/>
    <w:rsid w:val="004F1D48"/>
    <w:rsid w:val="005301E7"/>
    <w:rsid w:val="00530AC4"/>
    <w:rsid w:val="005314FF"/>
    <w:rsid w:val="00546564"/>
    <w:rsid w:val="00592D1B"/>
    <w:rsid w:val="0059552C"/>
    <w:rsid w:val="005D103D"/>
    <w:rsid w:val="005F13F1"/>
    <w:rsid w:val="005F352B"/>
    <w:rsid w:val="00612306"/>
    <w:rsid w:val="00623222"/>
    <w:rsid w:val="006347E4"/>
    <w:rsid w:val="00636C8D"/>
    <w:rsid w:val="006562A7"/>
    <w:rsid w:val="00664E96"/>
    <w:rsid w:val="00686BE0"/>
    <w:rsid w:val="0068740E"/>
    <w:rsid w:val="006A058B"/>
    <w:rsid w:val="006A624E"/>
    <w:rsid w:val="006A752F"/>
    <w:rsid w:val="006D23BA"/>
    <w:rsid w:val="007045F2"/>
    <w:rsid w:val="00711339"/>
    <w:rsid w:val="00711349"/>
    <w:rsid w:val="00741EBC"/>
    <w:rsid w:val="00763D8C"/>
    <w:rsid w:val="00770A48"/>
    <w:rsid w:val="00776663"/>
    <w:rsid w:val="00776F30"/>
    <w:rsid w:val="00787AF5"/>
    <w:rsid w:val="007962FB"/>
    <w:rsid w:val="007B78C3"/>
    <w:rsid w:val="007C4100"/>
    <w:rsid w:val="007C6678"/>
    <w:rsid w:val="007D4BAD"/>
    <w:rsid w:val="00812200"/>
    <w:rsid w:val="008204E8"/>
    <w:rsid w:val="00846BA0"/>
    <w:rsid w:val="00862C6B"/>
    <w:rsid w:val="00862F3A"/>
    <w:rsid w:val="0086455D"/>
    <w:rsid w:val="00870B8F"/>
    <w:rsid w:val="008A6022"/>
    <w:rsid w:val="008A777B"/>
    <w:rsid w:val="008D294A"/>
    <w:rsid w:val="008D5B7E"/>
    <w:rsid w:val="008E394B"/>
    <w:rsid w:val="008F178A"/>
    <w:rsid w:val="008F7704"/>
    <w:rsid w:val="00903F17"/>
    <w:rsid w:val="00907439"/>
    <w:rsid w:val="00910950"/>
    <w:rsid w:val="0093009C"/>
    <w:rsid w:val="00931542"/>
    <w:rsid w:val="0093693C"/>
    <w:rsid w:val="00937018"/>
    <w:rsid w:val="009474BA"/>
    <w:rsid w:val="00962364"/>
    <w:rsid w:val="00966E3E"/>
    <w:rsid w:val="00970AEB"/>
    <w:rsid w:val="0097665E"/>
    <w:rsid w:val="009839BA"/>
    <w:rsid w:val="009876A9"/>
    <w:rsid w:val="009905E1"/>
    <w:rsid w:val="00995F88"/>
    <w:rsid w:val="009975D4"/>
    <w:rsid w:val="009B429A"/>
    <w:rsid w:val="009B4FBD"/>
    <w:rsid w:val="009C2C5F"/>
    <w:rsid w:val="009E4084"/>
    <w:rsid w:val="009E6C9E"/>
    <w:rsid w:val="009F2825"/>
    <w:rsid w:val="00A12C2C"/>
    <w:rsid w:val="00A23E6A"/>
    <w:rsid w:val="00A47679"/>
    <w:rsid w:val="00A66867"/>
    <w:rsid w:val="00AB392F"/>
    <w:rsid w:val="00AB762D"/>
    <w:rsid w:val="00AC09BF"/>
    <w:rsid w:val="00AE3D00"/>
    <w:rsid w:val="00B224E3"/>
    <w:rsid w:val="00B3093D"/>
    <w:rsid w:val="00B332D3"/>
    <w:rsid w:val="00B36CEA"/>
    <w:rsid w:val="00B43568"/>
    <w:rsid w:val="00B43E4D"/>
    <w:rsid w:val="00B57F81"/>
    <w:rsid w:val="00B71110"/>
    <w:rsid w:val="00B90AC3"/>
    <w:rsid w:val="00BB6E1E"/>
    <w:rsid w:val="00BD1843"/>
    <w:rsid w:val="00BE2C27"/>
    <w:rsid w:val="00C07042"/>
    <w:rsid w:val="00C15A62"/>
    <w:rsid w:val="00C350D8"/>
    <w:rsid w:val="00C37A36"/>
    <w:rsid w:val="00C56328"/>
    <w:rsid w:val="00C56A7C"/>
    <w:rsid w:val="00C61333"/>
    <w:rsid w:val="00C616A9"/>
    <w:rsid w:val="00C6698F"/>
    <w:rsid w:val="00C74FEC"/>
    <w:rsid w:val="00CA1987"/>
    <w:rsid w:val="00CB0CDF"/>
    <w:rsid w:val="00CC71AC"/>
    <w:rsid w:val="00CD02EE"/>
    <w:rsid w:val="00CD3F5E"/>
    <w:rsid w:val="00CD6781"/>
    <w:rsid w:val="00D01072"/>
    <w:rsid w:val="00D41B1F"/>
    <w:rsid w:val="00D556CC"/>
    <w:rsid w:val="00D6314A"/>
    <w:rsid w:val="00D708DD"/>
    <w:rsid w:val="00D71EBE"/>
    <w:rsid w:val="00DB2A6A"/>
    <w:rsid w:val="00DB2AC5"/>
    <w:rsid w:val="00DC081C"/>
    <w:rsid w:val="00DC2594"/>
    <w:rsid w:val="00DC2C13"/>
    <w:rsid w:val="00DD4DB0"/>
    <w:rsid w:val="00DE55D2"/>
    <w:rsid w:val="00DF4A1E"/>
    <w:rsid w:val="00E037CB"/>
    <w:rsid w:val="00E33215"/>
    <w:rsid w:val="00E534DD"/>
    <w:rsid w:val="00E5717C"/>
    <w:rsid w:val="00E62260"/>
    <w:rsid w:val="00E90E5C"/>
    <w:rsid w:val="00EB4683"/>
    <w:rsid w:val="00EC10C5"/>
    <w:rsid w:val="00ED1187"/>
    <w:rsid w:val="00ED669A"/>
    <w:rsid w:val="00EE4C20"/>
    <w:rsid w:val="00F10DC0"/>
    <w:rsid w:val="00F114C3"/>
    <w:rsid w:val="00F269C4"/>
    <w:rsid w:val="00F33DE7"/>
    <w:rsid w:val="00F4417E"/>
    <w:rsid w:val="00F5734A"/>
    <w:rsid w:val="00F827E1"/>
    <w:rsid w:val="00F918FB"/>
    <w:rsid w:val="00FD1B4F"/>
    <w:rsid w:val="00FD6BB7"/>
    <w:rsid w:val="00FE53D4"/>
    <w:rsid w:val="00FE6AF1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BD43B"/>
  <w14:defaultImageDpi w14:val="32767"/>
  <w15:chartTrackingRefBased/>
  <w15:docId w15:val="{59AEBB88-CD68-774F-8FDF-106F1CA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6347E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BFD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092BFD"/>
    <w:pPr>
      <w:keepNext/>
      <w:widowControl w:val="0"/>
      <w:ind w:left="1440" w:hanging="720"/>
      <w:outlineLvl w:val="2"/>
    </w:pPr>
    <w:rPr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092BFD"/>
    <w:pPr>
      <w:keepNext/>
      <w:ind w:left="900" w:hanging="900"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92BFD"/>
    <w:pPr>
      <w:keepNext/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1116" w:hanging="1116"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092BFD"/>
    <w:pPr>
      <w:keepNext/>
      <w:ind w:left="720" w:hanging="360"/>
      <w:outlineLvl w:val="5"/>
    </w:pPr>
    <w:rPr>
      <w:sz w:val="22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092BFD"/>
    <w:pPr>
      <w:keepNext/>
      <w:ind w:firstLine="360"/>
      <w:outlineLvl w:val="7"/>
    </w:pPr>
    <w:rPr>
      <w:sz w:val="22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092BFD"/>
    <w:pPr>
      <w:keepNext/>
      <w:outlineLvl w:val="8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093D"/>
  </w:style>
  <w:style w:type="character" w:styleId="Hyperlink">
    <w:name w:val="Hyperlink"/>
    <w:basedOn w:val="DefaultParagraphFont"/>
    <w:uiPriority w:val="99"/>
    <w:unhideWhenUsed/>
    <w:rsid w:val="00B3093D"/>
    <w:rPr>
      <w:color w:val="0000FF"/>
      <w:u w:val="single"/>
    </w:rPr>
  </w:style>
  <w:style w:type="character" w:styleId="UnresolvedMention">
    <w:name w:val="Unresolved Mention"/>
    <w:basedOn w:val="DefaultParagraphFont"/>
    <w:uiPriority w:val="47"/>
    <w:rsid w:val="00DF4A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D6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F6E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F6E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C563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56328"/>
  </w:style>
  <w:style w:type="paragraph" w:styleId="Footer">
    <w:name w:val="footer"/>
    <w:basedOn w:val="Normal"/>
    <w:link w:val="FooterChar"/>
    <w:unhideWhenUsed/>
    <w:rsid w:val="00C563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56328"/>
  </w:style>
  <w:style w:type="paragraph" w:styleId="HTMLPreformatted">
    <w:name w:val="HTML Preformatted"/>
    <w:basedOn w:val="Normal"/>
    <w:link w:val="HTMLPreformattedChar"/>
    <w:uiPriority w:val="99"/>
    <w:rsid w:val="00C56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328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92BFD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092BFD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092BFD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92BFD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092BFD"/>
    <w:rPr>
      <w:rFonts w:ascii="Times New Roman" w:eastAsia="Times New Roman" w:hAnsi="Times New Roman" w:cs="Times New Roman"/>
      <w:sz w:val="22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092BFD"/>
    <w:rPr>
      <w:rFonts w:ascii="Times New Roman" w:eastAsia="Times New Roman" w:hAnsi="Times New Roman" w:cs="Times New Roman"/>
      <w:sz w:val="22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092BFD"/>
    <w:rPr>
      <w:rFonts w:ascii="Times New Roman" w:eastAsia="Times New Roman" w:hAnsi="Times New Roman" w:cs="Times New Roman"/>
      <w:b/>
      <w:sz w:val="22"/>
      <w:szCs w:val="20"/>
      <w:u w:val="single"/>
    </w:rPr>
  </w:style>
  <w:style w:type="paragraph" w:styleId="BodyTextIndent">
    <w:name w:val="Body Text Indent"/>
    <w:basedOn w:val="Normal"/>
    <w:link w:val="BodyTextIndentChar"/>
    <w:rsid w:val="00092BFD"/>
    <w:pPr>
      <w:ind w:left="72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92BFD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092BFD"/>
    <w:pPr>
      <w:ind w:left="900" w:hanging="90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92BFD"/>
    <w:rPr>
      <w:rFonts w:ascii="Times New Roman" w:eastAsia="Times New Roman" w:hAnsi="Times New Roman" w:cs="Times New Roman"/>
      <w:szCs w:val="20"/>
    </w:rPr>
  </w:style>
  <w:style w:type="character" w:customStyle="1" w:styleId="1">
    <w:name w:val="1"/>
    <w:rsid w:val="00092BFD"/>
  </w:style>
  <w:style w:type="paragraph" w:styleId="BodyTextIndent3">
    <w:name w:val="Body Text Indent 3"/>
    <w:basedOn w:val="Normal"/>
    <w:link w:val="BodyTextIndent3Char"/>
    <w:rsid w:val="00092BFD"/>
    <w:pPr>
      <w:ind w:left="1440" w:hanging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92BFD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092BFD"/>
  </w:style>
  <w:style w:type="character" w:styleId="HTMLTypewriter">
    <w:name w:val="HTML Typewriter"/>
    <w:rsid w:val="00092BFD"/>
    <w:rPr>
      <w:rFonts w:ascii="Courier New" w:eastAsia="Times New Roman" w:hAnsi="Courier New" w:cs="Courier New"/>
      <w:sz w:val="20"/>
      <w:szCs w:val="20"/>
    </w:rPr>
  </w:style>
  <w:style w:type="paragraph" w:customStyle="1" w:styleId="arttitle">
    <w:name w:val="arttitle"/>
    <w:basedOn w:val="Normal"/>
    <w:rsid w:val="00092BFD"/>
    <w:pPr>
      <w:spacing w:after="240" w:line="480" w:lineRule="atLeast"/>
    </w:pPr>
    <w:rPr>
      <w:rFonts w:ascii="Arial" w:hAnsi="Arial"/>
      <w:b/>
      <w:sz w:val="32"/>
      <w:szCs w:val="20"/>
      <w:lang w:val="en-GB"/>
    </w:rPr>
  </w:style>
  <w:style w:type="paragraph" w:customStyle="1" w:styleId="NormalDutch801BT-Roman">
    <w:name w:val="Normal + Dutch801BT-Roman"/>
    <w:basedOn w:val="Normal"/>
    <w:link w:val="NormalDutch801BT-RomanChar"/>
    <w:rsid w:val="00092BFD"/>
    <w:pPr>
      <w:ind w:left="180"/>
    </w:pPr>
    <w:rPr>
      <w:szCs w:val="20"/>
      <w:vertAlign w:val="superscript"/>
      <w:lang w:val="en-GB"/>
    </w:rPr>
  </w:style>
  <w:style w:type="character" w:customStyle="1" w:styleId="NormalDutch801BT-RomanChar">
    <w:name w:val="Normal + Dutch801BT-Roman Char"/>
    <w:link w:val="NormalDutch801BT-Roman"/>
    <w:rsid w:val="00092BFD"/>
    <w:rPr>
      <w:rFonts w:ascii="Times New Roman" w:eastAsia="Times New Roman" w:hAnsi="Times New Roman" w:cs="Times New Roman"/>
      <w:szCs w:val="20"/>
      <w:vertAlign w:val="superscript"/>
      <w:lang w:val="en-GB"/>
    </w:rPr>
  </w:style>
  <w:style w:type="character" w:customStyle="1" w:styleId="cit-doi">
    <w:name w:val="cit-doi"/>
    <w:basedOn w:val="DefaultParagraphFont"/>
    <w:rsid w:val="00092BFD"/>
  </w:style>
  <w:style w:type="character" w:customStyle="1" w:styleId="cit-sepcit-sep-before-article-doi">
    <w:name w:val="cit-sep &#13;&#10;cit-sep-before-article-doi"/>
    <w:basedOn w:val="DefaultParagraphFont"/>
    <w:rsid w:val="00092BFD"/>
  </w:style>
  <w:style w:type="character" w:customStyle="1" w:styleId="cit-sep">
    <w:name w:val="cit-sep"/>
    <w:basedOn w:val="DefaultParagraphFont"/>
    <w:rsid w:val="00092BFD"/>
  </w:style>
  <w:style w:type="character" w:customStyle="1" w:styleId="hithilite">
    <w:name w:val="hithilite"/>
    <w:basedOn w:val="DefaultParagraphFont"/>
    <w:rsid w:val="00092BFD"/>
  </w:style>
  <w:style w:type="character" w:customStyle="1" w:styleId="pbtocarticletitle">
    <w:name w:val="pb_toc_article_title"/>
    <w:basedOn w:val="DefaultParagraphFont"/>
    <w:rsid w:val="00092BFD"/>
  </w:style>
  <w:style w:type="character" w:customStyle="1" w:styleId="pbtocauthors">
    <w:name w:val="pb_toc_authors"/>
    <w:basedOn w:val="DefaultParagraphFont"/>
    <w:rsid w:val="00092BFD"/>
  </w:style>
  <w:style w:type="character" w:customStyle="1" w:styleId="pbtocpages">
    <w:name w:val="pb_toc_pages"/>
    <w:basedOn w:val="DefaultParagraphFont"/>
    <w:rsid w:val="00092BFD"/>
  </w:style>
  <w:style w:type="character" w:customStyle="1" w:styleId="pbtoclink">
    <w:name w:val="pb_toc_link"/>
    <w:basedOn w:val="DefaultParagraphFont"/>
    <w:rsid w:val="00092BFD"/>
  </w:style>
  <w:style w:type="character" w:customStyle="1" w:styleId="moz-txt-citetags">
    <w:name w:val="moz-txt-citetags"/>
    <w:basedOn w:val="DefaultParagraphFont"/>
    <w:rsid w:val="00092BFD"/>
  </w:style>
  <w:style w:type="character" w:customStyle="1" w:styleId="databold">
    <w:name w:val="data_bold"/>
    <w:basedOn w:val="DefaultParagraphFont"/>
    <w:rsid w:val="00092BFD"/>
  </w:style>
  <w:style w:type="paragraph" w:customStyle="1" w:styleId="MediumGrid1-Accent31">
    <w:name w:val="Medium Grid 1 - Accent 31"/>
    <w:qFormat/>
    <w:rsid w:val="00092BFD"/>
    <w:rPr>
      <w:rFonts w:ascii="Calibri" w:eastAsia="Calibri" w:hAnsi="Calibri" w:cs="Times New Roman"/>
      <w:sz w:val="22"/>
      <w:szCs w:val="22"/>
    </w:rPr>
  </w:style>
  <w:style w:type="paragraph" w:customStyle="1" w:styleId="ColorfulList-Accent21">
    <w:name w:val="Colorful List - Accent 21"/>
    <w:qFormat/>
    <w:rsid w:val="00092BFD"/>
    <w:rPr>
      <w:rFonts w:ascii="Calibri" w:eastAsia="Calibri" w:hAnsi="Calibri" w:cs="Times New Roman"/>
      <w:sz w:val="22"/>
      <w:szCs w:val="22"/>
    </w:rPr>
  </w:style>
  <w:style w:type="character" w:customStyle="1" w:styleId="maintitle">
    <w:name w:val="maintitle"/>
    <w:rsid w:val="00092BFD"/>
  </w:style>
  <w:style w:type="character" w:customStyle="1" w:styleId="article-headermeta-info-label">
    <w:name w:val="article-header__meta-info-label"/>
    <w:rsid w:val="00092BFD"/>
  </w:style>
  <w:style w:type="character" w:customStyle="1" w:styleId="article-headermeta-info-data">
    <w:name w:val="article-header__meta-info-data"/>
    <w:rsid w:val="00092BFD"/>
  </w:style>
  <w:style w:type="paragraph" w:styleId="NormalWeb">
    <w:name w:val="Normal (Web)"/>
    <w:basedOn w:val="Normal"/>
    <w:uiPriority w:val="99"/>
    <w:unhideWhenUsed/>
    <w:rsid w:val="00092B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">
    <w:name w:val="p1"/>
    <w:basedOn w:val="Normal"/>
    <w:rsid w:val="00092BFD"/>
    <w:rPr>
      <w:rFonts w:ascii="Helvetica Neue" w:hAnsi="Helvetica Neue"/>
      <w:color w:val="454545"/>
      <w:sz w:val="18"/>
      <w:szCs w:val="18"/>
    </w:rPr>
  </w:style>
  <w:style w:type="character" w:customStyle="1" w:styleId="order-article">
    <w:name w:val="order-article"/>
    <w:rsid w:val="00092BFD"/>
  </w:style>
  <w:style w:type="character" w:styleId="Emphasis">
    <w:name w:val="Emphasis"/>
    <w:basedOn w:val="DefaultParagraphFont"/>
    <w:uiPriority w:val="20"/>
    <w:qFormat/>
    <w:rsid w:val="00092BFD"/>
    <w:rPr>
      <w:i/>
      <w:iCs/>
    </w:rPr>
  </w:style>
  <w:style w:type="character" w:styleId="Strong">
    <w:name w:val="Strong"/>
    <w:basedOn w:val="DefaultParagraphFont"/>
    <w:uiPriority w:val="22"/>
    <w:qFormat/>
    <w:rsid w:val="00092BFD"/>
    <w:rPr>
      <w:b/>
      <w:bCs/>
    </w:rPr>
  </w:style>
  <w:style w:type="character" w:customStyle="1" w:styleId="highwire-cite-metadata-volume">
    <w:name w:val="highwire-cite-metadata-volume"/>
    <w:basedOn w:val="DefaultParagraphFont"/>
    <w:rsid w:val="00092BFD"/>
  </w:style>
  <w:style w:type="character" w:customStyle="1" w:styleId="highwire-cite-metadata-issue">
    <w:name w:val="highwire-cite-metadata-issue"/>
    <w:basedOn w:val="DefaultParagraphFont"/>
    <w:rsid w:val="00092BFD"/>
  </w:style>
  <w:style w:type="character" w:customStyle="1" w:styleId="highwire-cite-metadata-pages">
    <w:name w:val="highwire-cite-metadata-pages"/>
    <w:basedOn w:val="DefaultParagraphFont"/>
    <w:rsid w:val="00092BFD"/>
  </w:style>
  <w:style w:type="paragraph" w:styleId="BalloonText">
    <w:name w:val="Balloon Text"/>
    <w:basedOn w:val="Normal"/>
    <w:link w:val="BalloonTextChar"/>
    <w:rsid w:val="00092B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2BFD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rsid w:val="00092BFD"/>
    <w:rPr>
      <w:color w:val="954F72" w:themeColor="followedHyperlink"/>
      <w:u w:val="single"/>
    </w:rPr>
  </w:style>
  <w:style w:type="character" w:customStyle="1" w:styleId="label">
    <w:name w:val="label"/>
    <w:basedOn w:val="DefaultParagraphFont"/>
    <w:rsid w:val="00092BFD"/>
  </w:style>
  <w:style w:type="character" w:customStyle="1" w:styleId="hps">
    <w:name w:val="hps"/>
    <w:rsid w:val="00092BFD"/>
  </w:style>
  <w:style w:type="paragraph" w:customStyle="1" w:styleId="Default">
    <w:name w:val="Default"/>
    <w:rsid w:val="00092BFD"/>
    <w:pPr>
      <w:autoSpaceDE w:val="0"/>
      <w:autoSpaceDN w:val="0"/>
      <w:adjustRightInd w:val="0"/>
    </w:pPr>
    <w:rPr>
      <w:rFonts w:ascii="Charis SIL" w:eastAsia="Times New Roman" w:hAnsi="Charis SIL" w:cs="Charis SIL"/>
      <w:color w:val="000000"/>
    </w:rPr>
  </w:style>
  <w:style w:type="character" w:customStyle="1" w:styleId="anchor-text">
    <w:name w:val="anchor-text"/>
    <w:basedOn w:val="DefaultParagraphFont"/>
    <w:rsid w:val="00F1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tplants.2023.06.010" TargetMode="External"/><Relationship Id="rId13" Type="http://schemas.openxmlformats.org/officeDocument/2006/relationships/hyperlink" Target="https://doi.org/10.5194/acp-2021-416" TargetMode="External"/><Relationship Id="rId18" Type="http://schemas.openxmlformats.org/officeDocument/2006/relationships/hyperlink" Target="https://forestecosyst.springeropen.com/articles/10.1186/s40663-020-00225-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080/15659801.2017.1281201" TargetMode="External"/><Relationship Id="rId7" Type="http://schemas.openxmlformats.org/officeDocument/2006/relationships/hyperlink" Target="mailto:mlerdau@virginia.edu" TargetMode="External"/><Relationship Id="rId12" Type="http://schemas.openxmlformats.org/officeDocument/2006/relationships/hyperlink" Target="https://www.mdpi.com/1999-4907/12/11/1560/pdf" TargetMode="External"/><Relationship Id="rId17" Type="http://schemas.openxmlformats.org/officeDocument/2006/relationships/hyperlink" Target="https://esajournals.onlinelibrary.wiley.com/doi/abs/10.1002/eap.21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2/ldr.3954" TargetMode="External"/><Relationship Id="rId20" Type="http://schemas.openxmlformats.org/officeDocument/2006/relationships/hyperlink" Target="https://doi.org/10.1111/gcb.146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.org/doi/10.1126/science.ade728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93/icb/icab17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5194/bg-20-45-2023" TargetMode="External"/><Relationship Id="rId19" Type="http://schemas.openxmlformats.org/officeDocument/2006/relationships/hyperlink" Target="https://doi.org/10.1038/s41561-019-0413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ele.14215" TargetMode="External"/><Relationship Id="rId14" Type="http://schemas.openxmlformats.org/officeDocument/2006/relationships/hyperlink" Target="https://doi.org/10.1016/j.foreco.2021.119656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7195</Words>
  <Characters>41014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T. Lerdau</dc:creator>
  <cp:keywords/>
  <dc:description/>
  <cp:lastModifiedBy>Lerdau, Manuel T (mtl5g)</cp:lastModifiedBy>
  <cp:revision>9</cp:revision>
  <cp:lastPrinted>2024-02-28T23:32:00Z</cp:lastPrinted>
  <dcterms:created xsi:type="dcterms:W3CDTF">2024-02-28T23:32:00Z</dcterms:created>
  <dcterms:modified xsi:type="dcterms:W3CDTF">2024-06-06T18:57:00Z</dcterms:modified>
</cp:coreProperties>
</file>