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729A" w14:textId="77777777" w:rsidR="00064F3F" w:rsidRPr="00A662AE" w:rsidRDefault="00064F3F" w:rsidP="00064F3F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6F30D31A" w14:textId="2E5FEB15" w:rsidR="00014F81" w:rsidRPr="00ED61C5" w:rsidRDefault="00014F81" w:rsidP="00014F81">
      <w:pPr>
        <w:pStyle w:val="Body"/>
        <w:jc w:val="center"/>
        <w:rPr>
          <w:rFonts w:ascii="Garamond" w:hAnsi="Garamond" w:cs="Didot"/>
          <w:b/>
          <w:sz w:val="28"/>
          <w:szCs w:val="28"/>
        </w:rPr>
      </w:pPr>
      <w:r w:rsidRPr="00ED61C5">
        <w:rPr>
          <w:rFonts w:ascii="Garamond" w:hAnsi="Garamond" w:cs="Didot"/>
          <w:b/>
          <w:sz w:val="28"/>
          <w:szCs w:val="28"/>
        </w:rPr>
        <w:t>DANIELLE S. CHARETTE</w:t>
      </w:r>
    </w:p>
    <w:p w14:paraId="76EB9346" w14:textId="77777777" w:rsidR="00FD25E8" w:rsidRPr="00A662AE" w:rsidRDefault="00FD25E8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7E6A009D" w14:textId="5092BEFE" w:rsidR="00836877" w:rsidRDefault="0008518B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  <w:r>
        <w:rPr>
          <w:rFonts w:ascii="Garamond" w:hAnsi="Garamond" w:cs="Didot"/>
          <w:sz w:val="24"/>
          <w:szCs w:val="24"/>
        </w:rPr>
        <w:tab/>
      </w:r>
    </w:p>
    <w:p w14:paraId="5141EDEB" w14:textId="688CD8E7" w:rsidR="00536B93" w:rsidRDefault="00536B93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Gibson </w:t>
      </w:r>
      <w:r w:rsidR="00014F81" w:rsidRPr="00A662AE">
        <w:rPr>
          <w:rFonts w:ascii="Garamond" w:hAnsi="Garamond" w:cs="Didot"/>
          <w:sz w:val="24"/>
          <w:szCs w:val="24"/>
        </w:rPr>
        <w:t>Hall 154</w:t>
      </w:r>
    </w:p>
    <w:p w14:paraId="77AF35C5" w14:textId="43A67A0D" w:rsidR="00714CFD" w:rsidRPr="00714CFD" w:rsidRDefault="00536B93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1540 Jefferson Park Avenue</w:t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014F81" w:rsidRPr="00A662AE">
        <w:rPr>
          <w:rFonts w:ascii="Garamond" w:hAnsi="Garamond" w:cs="Didot"/>
          <w:sz w:val="24"/>
          <w:szCs w:val="24"/>
        </w:rPr>
        <w:tab/>
      </w:r>
      <w:r w:rsidR="009450B2" w:rsidRPr="00A662AE">
        <w:rPr>
          <w:rFonts w:ascii="Garamond" w:hAnsi="Garamond" w:cs="Didot"/>
          <w:sz w:val="24"/>
          <w:szCs w:val="24"/>
        </w:rPr>
        <w:tab/>
      </w:r>
    </w:p>
    <w:p w14:paraId="2C89D7E2" w14:textId="5B7A982D" w:rsidR="00836877" w:rsidRDefault="00014F81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Charlottesville, Virginia 22903</w:t>
      </w:r>
      <w:r w:rsidR="00064F3F" w:rsidRPr="00A662AE">
        <w:rPr>
          <w:rFonts w:ascii="Garamond" w:hAnsi="Garamond" w:cs="Didot"/>
          <w:sz w:val="24"/>
          <w:szCs w:val="24"/>
        </w:rPr>
        <w:tab/>
      </w:r>
    </w:p>
    <w:p w14:paraId="092CDD01" w14:textId="467DEA2D" w:rsidR="004F53A6" w:rsidRDefault="00000000" w:rsidP="00064F3F">
      <w:pPr>
        <w:pStyle w:val="Body"/>
        <w:rPr>
          <w:rStyle w:val="Hyperlink"/>
          <w:rFonts w:ascii="Garamond" w:hAnsi="Garamond" w:cs="Didot"/>
          <w:sz w:val="24"/>
          <w:szCs w:val="24"/>
        </w:rPr>
      </w:pPr>
      <w:hyperlink r:id="rId7" w:history="1">
        <w:r w:rsidR="004F53A6" w:rsidRPr="005C5B0F">
          <w:rPr>
            <w:rStyle w:val="Hyperlink"/>
            <w:rFonts w:ascii="Garamond" w:hAnsi="Garamond" w:cs="Didot"/>
            <w:sz w:val="24"/>
            <w:szCs w:val="24"/>
          </w:rPr>
          <w:t>dcharette@virginia.edu</w:t>
        </w:r>
      </w:hyperlink>
    </w:p>
    <w:p w14:paraId="678DA307" w14:textId="77777777" w:rsidR="00FD25E8" w:rsidRDefault="00FD25E8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540F7F3" w14:textId="123C5F37" w:rsidR="00ED61C5" w:rsidRPr="00ED61C5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ab/>
      </w:r>
    </w:p>
    <w:p w14:paraId="163A6949" w14:textId="2948BF80" w:rsidR="00014F81" w:rsidRPr="00A662AE" w:rsidRDefault="00014F81" w:rsidP="00064F3F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POSITION</w:t>
      </w:r>
    </w:p>
    <w:p w14:paraId="620031EA" w14:textId="784AC20D" w:rsidR="00014F81" w:rsidRPr="00A662AE" w:rsidRDefault="00C1399E" w:rsidP="00064F3F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B399" wp14:editId="79ADF328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F318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Ccm59mwAEAAME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029332DF" w14:textId="217BF770" w:rsidR="00014F81" w:rsidRPr="00A662AE" w:rsidRDefault="00014F81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Postdoctoral </w:t>
      </w:r>
      <w:r w:rsidR="0039337F">
        <w:rPr>
          <w:rFonts w:ascii="Garamond" w:hAnsi="Garamond" w:cs="Didot"/>
          <w:sz w:val="24"/>
          <w:szCs w:val="24"/>
        </w:rPr>
        <w:t>R</w:t>
      </w:r>
      <w:r w:rsidRPr="00A662AE">
        <w:rPr>
          <w:rFonts w:ascii="Garamond" w:hAnsi="Garamond" w:cs="Didot"/>
          <w:sz w:val="24"/>
          <w:szCs w:val="24"/>
        </w:rPr>
        <w:t xml:space="preserve">esearch </w:t>
      </w:r>
      <w:r w:rsidR="0039337F">
        <w:rPr>
          <w:rFonts w:ascii="Garamond" w:hAnsi="Garamond" w:cs="Didot"/>
          <w:sz w:val="24"/>
          <w:szCs w:val="24"/>
        </w:rPr>
        <w:t>A</w:t>
      </w:r>
      <w:r w:rsidRPr="00A662AE">
        <w:rPr>
          <w:rFonts w:ascii="Garamond" w:hAnsi="Garamond" w:cs="Didot"/>
          <w:sz w:val="24"/>
          <w:szCs w:val="24"/>
        </w:rPr>
        <w:t xml:space="preserve">ssociate and </w:t>
      </w:r>
      <w:r w:rsidR="0039337F">
        <w:rPr>
          <w:rFonts w:ascii="Garamond" w:hAnsi="Garamond" w:cs="Didot"/>
          <w:sz w:val="24"/>
          <w:szCs w:val="24"/>
        </w:rPr>
        <w:t>L</w:t>
      </w:r>
      <w:r w:rsidRPr="00A662AE">
        <w:rPr>
          <w:rFonts w:ascii="Garamond" w:hAnsi="Garamond" w:cs="Didot"/>
          <w:sz w:val="24"/>
          <w:szCs w:val="24"/>
        </w:rPr>
        <w:t>ecturer, Department of Politics, University of Virginia, 2021-</w:t>
      </w:r>
    </w:p>
    <w:p w14:paraId="17586320" w14:textId="77777777" w:rsidR="00E025FD" w:rsidRPr="00A662AE" w:rsidRDefault="00E025FD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4408E5AC" w14:textId="4B32108F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EDUCATION</w:t>
      </w:r>
    </w:p>
    <w:p w14:paraId="1A461395" w14:textId="34DF819A" w:rsidR="00014F81" w:rsidRPr="00A662AE" w:rsidRDefault="00E025FD" w:rsidP="00064F3F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9FC5" wp14:editId="007EFE5E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F6208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</w:p>
    <w:p w14:paraId="65BFA22A" w14:textId="33E9946A" w:rsidR="00064F3F" w:rsidRPr="00A662AE" w:rsidRDefault="00014F81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University of Chicago</w:t>
      </w:r>
      <w:r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>Ph</w:t>
      </w:r>
      <w:r w:rsidR="00B460AD" w:rsidRPr="00A662AE">
        <w:rPr>
          <w:rFonts w:ascii="Garamond" w:hAnsi="Garamond" w:cs="Didot"/>
          <w:sz w:val="24"/>
          <w:szCs w:val="24"/>
        </w:rPr>
        <w:t>D</w:t>
      </w:r>
      <w:r w:rsidR="005256BD" w:rsidRPr="00A662AE">
        <w:rPr>
          <w:rFonts w:ascii="Garamond" w:hAnsi="Garamond" w:cs="Didot"/>
          <w:sz w:val="24"/>
          <w:szCs w:val="24"/>
        </w:rPr>
        <w:t>.</w:t>
      </w:r>
      <w:r w:rsidR="000D44B6"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 xml:space="preserve">John U. </w:t>
      </w:r>
      <w:proofErr w:type="spellStart"/>
      <w:r w:rsidR="00064F3F" w:rsidRPr="00A662AE">
        <w:rPr>
          <w:rFonts w:ascii="Garamond" w:hAnsi="Garamond" w:cs="Didot"/>
          <w:sz w:val="24"/>
          <w:szCs w:val="24"/>
        </w:rPr>
        <w:t>Nef</w:t>
      </w:r>
      <w:proofErr w:type="spellEnd"/>
      <w:r w:rsidR="00064F3F" w:rsidRPr="00A662AE">
        <w:rPr>
          <w:rFonts w:ascii="Garamond" w:hAnsi="Garamond" w:cs="Didot"/>
          <w:sz w:val="24"/>
          <w:szCs w:val="24"/>
        </w:rPr>
        <w:t xml:space="preserve"> Committee on Social Thought, </w:t>
      </w:r>
      <w:r w:rsidR="005256BD" w:rsidRPr="00A662AE">
        <w:rPr>
          <w:rFonts w:ascii="Garamond" w:hAnsi="Garamond" w:cs="Didot"/>
          <w:sz w:val="24"/>
          <w:szCs w:val="24"/>
        </w:rPr>
        <w:t>2021</w:t>
      </w:r>
    </w:p>
    <w:p w14:paraId="38FCFC96" w14:textId="3AB3B57A" w:rsidR="00086382" w:rsidRPr="00A662AE" w:rsidRDefault="00064F3F" w:rsidP="00086382">
      <w:pPr>
        <w:pStyle w:val="Body"/>
        <w:ind w:firstLine="720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Dissertation</w:t>
      </w:r>
      <w:r w:rsidRPr="00A662AE">
        <w:rPr>
          <w:rFonts w:ascii="Garamond" w:hAnsi="Garamond" w:cs="Didot"/>
          <w:sz w:val="24"/>
          <w:szCs w:val="24"/>
        </w:rPr>
        <w:t xml:space="preserve">: </w:t>
      </w:r>
      <w:r w:rsidR="00DB12E5" w:rsidRPr="00A662AE">
        <w:rPr>
          <w:rFonts w:ascii="Garamond" w:hAnsi="Garamond" w:cs="Didot"/>
          <w:sz w:val="24"/>
          <w:szCs w:val="24"/>
        </w:rPr>
        <w:t xml:space="preserve">“David Hume’s </w:t>
      </w:r>
      <w:r w:rsidR="009B002B" w:rsidRPr="00A662AE">
        <w:rPr>
          <w:rFonts w:ascii="Garamond" w:hAnsi="Garamond" w:cs="Didot"/>
          <w:sz w:val="24"/>
          <w:szCs w:val="24"/>
        </w:rPr>
        <w:t>Imperfect Commonwealth</w:t>
      </w:r>
      <w:r w:rsidR="00205C6F" w:rsidRPr="00A662AE">
        <w:rPr>
          <w:rFonts w:ascii="Garamond" w:hAnsi="Garamond" w:cs="Didot"/>
          <w:sz w:val="24"/>
          <w:szCs w:val="24"/>
        </w:rPr>
        <w:t>s</w:t>
      </w:r>
      <w:r w:rsidR="009B002B" w:rsidRPr="00A662AE">
        <w:rPr>
          <w:rFonts w:ascii="Garamond" w:hAnsi="Garamond" w:cs="Didot"/>
          <w:sz w:val="24"/>
          <w:szCs w:val="24"/>
        </w:rPr>
        <w:t xml:space="preserve">” </w:t>
      </w:r>
    </w:p>
    <w:p w14:paraId="1B45EF86" w14:textId="77777777" w:rsidR="00086382" w:rsidRPr="00A662AE" w:rsidRDefault="00086382" w:rsidP="00086382">
      <w:pPr>
        <w:pStyle w:val="Body"/>
        <w:ind w:firstLine="720"/>
        <w:rPr>
          <w:rFonts w:ascii="Garamond" w:hAnsi="Garamond" w:cs="Didot"/>
          <w:sz w:val="24"/>
          <w:szCs w:val="24"/>
        </w:rPr>
      </w:pPr>
    </w:p>
    <w:p w14:paraId="0C2E2C01" w14:textId="36F13162" w:rsidR="002C01DC" w:rsidRPr="00A662AE" w:rsidRDefault="005256BD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University of Chicago</w:t>
      </w:r>
      <w:r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 xml:space="preserve">M.A., Committee on Social Thought, </w:t>
      </w:r>
      <w:r w:rsidR="00355C18" w:rsidRPr="00A662AE">
        <w:rPr>
          <w:rFonts w:ascii="Garamond" w:hAnsi="Garamond" w:cs="Didot"/>
          <w:sz w:val="24"/>
          <w:szCs w:val="24"/>
        </w:rPr>
        <w:t>2017</w:t>
      </w:r>
      <w:r w:rsidR="00064F3F" w:rsidRPr="00A662AE">
        <w:rPr>
          <w:rFonts w:ascii="Garamond" w:hAnsi="Garamond" w:cs="Didot"/>
          <w:sz w:val="24"/>
          <w:szCs w:val="24"/>
        </w:rPr>
        <w:t xml:space="preserve"> </w:t>
      </w:r>
    </w:p>
    <w:p w14:paraId="281978BA" w14:textId="7D60F89A" w:rsidR="00064F3F" w:rsidRPr="00A662AE" w:rsidRDefault="00064F3F" w:rsidP="00064F3F">
      <w:pPr>
        <w:pStyle w:val="Body"/>
        <w:rPr>
          <w:rFonts w:ascii="Garamond" w:eastAsia="BASKERVILLE SEMIBOL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  <w:r w:rsidRPr="00A662AE">
        <w:rPr>
          <w:rFonts w:ascii="Garamond" w:hAnsi="Garamond" w:cs="Didot"/>
          <w:sz w:val="24"/>
          <w:szCs w:val="24"/>
        </w:rPr>
        <w:tab/>
      </w:r>
    </w:p>
    <w:p w14:paraId="4C950C9C" w14:textId="3E70CF1A" w:rsidR="00064F3F" w:rsidRPr="00A662AE" w:rsidRDefault="005256BD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Swarthmore College</w:t>
      </w:r>
      <w:r w:rsidRPr="00A662AE">
        <w:rPr>
          <w:rFonts w:ascii="Garamond" w:hAnsi="Garamond" w:cs="Didot"/>
          <w:sz w:val="24"/>
          <w:szCs w:val="24"/>
        </w:rPr>
        <w:t xml:space="preserve">, </w:t>
      </w:r>
      <w:r w:rsidR="00064F3F" w:rsidRPr="00A662AE">
        <w:rPr>
          <w:rFonts w:ascii="Garamond" w:hAnsi="Garamond" w:cs="Didot"/>
          <w:sz w:val="24"/>
          <w:szCs w:val="24"/>
        </w:rPr>
        <w:t>B.A., English Literature</w:t>
      </w:r>
      <w:r w:rsidR="00A5433E">
        <w:rPr>
          <w:rFonts w:ascii="Garamond" w:hAnsi="Garamond" w:cs="Didot"/>
          <w:sz w:val="24"/>
          <w:szCs w:val="24"/>
        </w:rPr>
        <w:t>,</w:t>
      </w:r>
      <w:r w:rsidR="00064F3F" w:rsidRPr="00A662AE">
        <w:rPr>
          <w:rFonts w:ascii="Garamond" w:hAnsi="Garamond" w:cs="Didot"/>
          <w:sz w:val="24"/>
          <w:szCs w:val="24"/>
        </w:rPr>
        <w:t xml:space="preserve"> High Honors</w:t>
      </w:r>
      <w:r w:rsidR="00E63284">
        <w:rPr>
          <w:rFonts w:ascii="Garamond" w:hAnsi="Garamond" w:cs="Didot"/>
          <w:sz w:val="24"/>
          <w:szCs w:val="24"/>
        </w:rPr>
        <w:t>,</w:t>
      </w:r>
      <w:r w:rsidR="00064F3F" w:rsidRPr="00A662AE">
        <w:rPr>
          <w:rFonts w:ascii="Garamond" w:hAnsi="Garamond" w:cs="Didot"/>
          <w:sz w:val="24"/>
          <w:szCs w:val="24"/>
        </w:rPr>
        <w:t xml:space="preserve"> </w:t>
      </w:r>
      <w:r w:rsidR="00FD7745" w:rsidRPr="00A662AE">
        <w:rPr>
          <w:rFonts w:ascii="Garamond" w:hAnsi="Garamond" w:cs="Didot"/>
          <w:sz w:val="24"/>
          <w:szCs w:val="24"/>
        </w:rPr>
        <w:t>2014</w:t>
      </w:r>
    </w:p>
    <w:p w14:paraId="7D5F5E10" w14:textId="3B05A2D5" w:rsidR="002A32D2" w:rsidRPr="00A662AE" w:rsidRDefault="002A32D2" w:rsidP="00064F3F">
      <w:pPr>
        <w:pStyle w:val="BodyA"/>
        <w:rPr>
          <w:rFonts w:ascii="Garamond" w:hAnsi="Garamond" w:cs="Didot"/>
          <w:bCs/>
        </w:rPr>
      </w:pPr>
    </w:p>
    <w:p w14:paraId="514A0624" w14:textId="40E6B61F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PUBLICATIONS</w:t>
      </w:r>
    </w:p>
    <w:p w14:paraId="1FDA74DD" w14:textId="77777777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1F756" wp14:editId="1E3A68CC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CD7EA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CKdmE4wAEAAME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7C26F5C6" w14:textId="33D21212" w:rsidR="00B829C9" w:rsidRDefault="00B829C9" w:rsidP="00064F3F">
      <w:pPr>
        <w:pStyle w:val="BodyA"/>
        <w:rPr>
          <w:rFonts w:ascii="Garamond" w:hAnsi="Garamond" w:cs="Didot"/>
          <w:b/>
          <w:bCs/>
        </w:rPr>
      </w:pPr>
      <w:r w:rsidRPr="00A662AE">
        <w:rPr>
          <w:rFonts w:ascii="Garamond" w:hAnsi="Garamond" w:cs="Didot"/>
          <w:b/>
          <w:bCs/>
        </w:rPr>
        <w:t>Peer-reviewed journal articles</w:t>
      </w:r>
    </w:p>
    <w:p w14:paraId="1D0C11E3" w14:textId="7316E0AB" w:rsidR="00BF3CBB" w:rsidRDefault="00BF3CBB" w:rsidP="00064F3F">
      <w:pPr>
        <w:pStyle w:val="BodyA"/>
        <w:rPr>
          <w:rFonts w:ascii="Garamond" w:hAnsi="Garamond" w:cs="Didot"/>
          <w:b/>
          <w:bCs/>
        </w:rPr>
      </w:pPr>
    </w:p>
    <w:p w14:paraId="4FB5EA98" w14:textId="0C0F0B2A" w:rsidR="00BF3CBB" w:rsidRPr="00A10F63" w:rsidRDefault="00A10F63" w:rsidP="00064F3F">
      <w:pPr>
        <w:pStyle w:val="BodyA"/>
        <w:rPr>
          <w:rFonts w:ascii="Garamond" w:hAnsi="Garamond" w:cs="Didot"/>
          <w:b/>
          <w:bCs/>
        </w:rPr>
      </w:pPr>
      <w:r w:rsidRPr="00A10F63">
        <w:rPr>
          <w:rFonts w:ascii="Garamond" w:hAnsi="Garamond" w:cs="Calibri"/>
        </w:rPr>
        <w:t>“David Hume and the Politics of Slavery,”</w:t>
      </w:r>
      <w:r>
        <w:rPr>
          <w:rFonts w:ascii="Garamond" w:hAnsi="Garamond" w:cs="Calibri"/>
        </w:rPr>
        <w:t xml:space="preserve"> </w:t>
      </w:r>
      <w:r>
        <w:rPr>
          <w:rFonts w:ascii="Garamond" w:hAnsi="Garamond" w:cs="Calibri"/>
          <w:i/>
          <w:iCs/>
        </w:rPr>
        <w:t>Political Studies</w:t>
      </w:r>
      <w:r w:rsidR="00677C9F">
        <w:rPr>
          <w:rFonts w:ascii="Garamond" w:hAnsi="Garamond" w:cs="Calibri"/>
        </w:rPr>
        <w:t xml:space="preserve"> (accepted for publication</w:t>
      </w:r>
      <w:r w:rsidR="00A827A5">
        <w:rPr>
          <w:rFonts w:ascii="Garamond" w:hAnsi="Garamond" w:cs="Calibri"/>
        </w:rPr>
        <w:t>, Jan</w:t>
      </w:r>
      <w:r w:rsidR="009A1DEB">
        <w:rPr>
          <w:rFonts w:ascii="Garamond" w:hAnsi="Garamond" w:cs="Calibri"/>
        </w:rPr>
        <w:t>.</w:t>
      </w:r>
      <w:r w:rsidR="00A827A5">
        <w:rPr>
          <w:rFonts w:ascii="Garamond" w:hAnsi="Garamond" w:cs="Calibri"/>
        </w:rPr>
        <w:t xml:space="preserve"> 10 2023</w:t>
      </w:r>
      <w:r w:rsidR="00677C9F">
        <w:rPr>
          <w:rFonts w:ascii="Garamond" w:hAnsi="Garamond" w:cs="Calibri"/>
        </w:rPr>
        <w:t>)</w:t>
      </w:r>
    </w:p>
    <w:p w14:paraId="3F3D0CB0" w14:textId="77777777" w:rsidR="00E025FD" w:rsidRPr="00A662AE" w:rsidRDefault="00E025FD" w:rsidP="00064F3F">
      <w:pPr>
        <w:pStyle w:val="BodyA"/>
        <w:rPr>
          <w:rFonts w:ascii="Garamond" w:hAnsi="Garamond" w:cs="Didot"/>
          <w:b/>
          <w:bCs/>
        </w:rPr>
      </w:pPr>
    </w:p>
    <w:p w14:paraId="4C6EAE32" w14:textId="5387F4DC" w:rsidR="004365D6" w:rsidRPr="00A662AE" w:rsidRDefault="004365D6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“Hume’s ‘Idea of a Perfect Commonwealth’ and Scottish Political Thought of the 1790s,’” </w:t>
      </w:r>
      <w:r w:rsidRPr="00A662AE">
        <w:rPr>
          <w:rFonts w:ascii="Garamond" w:hAnsi="Garamond" w:cs="Didot"/>
          <w:bCs/>
          <w:i/>
        </w:rPr>
        <w:t>History of European Ideas</w:t>
      </w:r>
      <w:r w:rsidR="00FB05C6" w:rsidRPr="00A662AE">
        <w:rPr>
          <w:rFonts w:ascii="Garamond" w:hAnsi="Garamond" w:cs="Didot"/>
          <w:bCs/>
        </w:rPr>
        <w:t xml:space="preserve"> 48, no. 1 (2022)</w:t>
      </w:r>
      <w:r w:rsidR="00914C12" w:rsidRPr="00A662AE">
        <w:rPr>
          <w:rFonts w:ascii="Garamond" w:hAnsi="Garamond" w:cs="Didot"/>
          <w:bCs/>
        </w:rPr>
        <w:t>:</w:t>
      </w:r>
      <w:r w:rsidRPr="00A662AE">
        <w:rPr>
          <w:rFonts w:ascii="Garamond" w:hAnsi="Garamond" w:cs="Didot"/>
          <w:bCs/>
        </w:rPr>
        <w:t xml:space="preserve"> </w:t>
      </w:r>
      <w:r w:rsidR="00914C12" w:rsidRPr="00A662AE">
        <w:rPr>
          <w:rFonts w:ascii="Garamond" w:hAnsi="Garamond" w:cs="Didot"/>
          <w:bCs/>
        </w:rPr>
        <w:t>78-96</w:t>
      </w:r>
    </w:p>
    <w:p w14:paraId="3D8BE0B8" w14:textId="3A38B89A" w:rsidR="003E2EEF" w:rsidRPr="00A662AE" w:rsidRDefault="003E2EEF" w:rsidP="00064F3F">
      <w:pPr>
        <w:pStyle w:val="BodyA"/>
        <w:rPr>
          <w:rFonts w:ascii="Garamond" w:hAnsi="Garamond" w:cs="Didot"/>
          <w:b/>
          <w:bCs/>
        </w:rPr>
      </w:pPr>
    </w:p>
    <w:p w14:paraId="2D0EC9E8" w14:textId="0AD2AD0B" w:rsidR="003E2EEF" w:rsidRPr="00A662AE" w:rsidRDefault="003E2EEF" w:rsidP="003E2EE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“David Hume’s Balancing Act: The </w:t>
      </w:r>
      <w:r w:rsidRPr="00A662AE">
        <w:rPr>
          <w:rFonts w:ascii="Garamond" w:hAnsi="Garamond" w:cs="Didot"/>
          <w:bCs/>
          <w:i/>
        </w:rPr>
        <w:t>Political Discourses</w:t>
      </w:r>
      <w:r w:rsidRPr="00A662AE">
        <w:rPr>
          <w:rFonts w:ascii="Garamond" w:hAnsi="Garamond" w:cs="Didot"/>
          <w:bCs/>
        </w:rPr>
        <w:t xml:space="preserve"> and the Sinews of War,” </w:t>
      </w:r>
      <w:r w:rsidRPr="00A662AE">
        <w:rPr>
          <w:rFonts w:ascii="Garamond" w:hAnsi="Garamond" w:cs="Didot"/>
          <w:bCs/>
          <w:i/>
        </w:rPr>
        <w:t>American Political Science Review</w:t>
      </w:r>
      <w:r w:rsidRPr="00A662AE">
        <w:rPr>
          <w:rFonts w:ascii="Garamond" w:hAnsi="Garamond" w:cs="Didot"/>
          <w:bCs/>
        </w:rPr>
        <w:t xml:space="preserve"> </w:t>
      </w:r>
      <w:r w:rsidR="00784FC8" w:rsidRPr="00A662AE">
        <w:rPr>
          <w:rFonts w:ascii="Garamond" w:hAnsi="Garamond" w:cs="Didot"/>
          <w:bCs/>
        </w:rPr>
        <w:t>115, no. 1 (2020): 69-81</w:t>
      </w:r>
    </w:p>
    <w:p w14:paraId="3BEC7734" w14:textId="77777777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</w:p>
    <w:p w14:paraId="7888DE39" w14:textId="7B0FF2DD" w:rsidR="00064F3F" w:rsidRPr="00A662AE" w:rsidRDefault="00AA34B9" w:rsidP="00CC6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“State of the Field: The History of Political Thought,” </w:t>
      </w:r>
      <w:r w:rsidRPr="00A662AE">
        <w:rPr>
          <w:rFonts w:ascii="Garamond" w:hAnsi="Garamond" w:cs="Didot"/>
          <w:bCs/>
          <w:i/>
        </w:rPr>
        <w:t>History</w:t>
      </w:r>
      <w:r w:rsidR="00235DC0" w:rsidRPr="00A662AE">
        <w:rPr>
          <w:rFonts w:ascii="Garamond" w:hAnsi="Garamond" w:cs="Didot"/>
          <w:bCs/>
        </w:rPr>
        <w:t xml:space="preserve"> 105, no. 366 (2020).</w:t>
      </w:r>
      <w:r w:rsidRPr="00A662AE">
        <w:rPr>
          <w:rFonts w:ascii="Garamond" w:hAnsi="Garamond" w:cs="Didot"/>
          <w:bCs/>
        </w:rPr>
        <w:t xml:space="preserve"> Co-authored with </w:t>
      </w:r>
      <w:r w:rsidR="00CC6A95" w:rsidRPr="00A662AE">
        <w:rPr>
          <w:rFonts w:ascii="Garamond" w:hAnsi="Garamond" w:cs="Didot"/>
          <w:bCs/>
        </w:rPr>
        <w:t xml:space="preserve">Max </w:t>
      </w:r>
      <w:proofErr w:type="spellStart"/>
      <w:r w:rsidR="00CC6A95" w:rsidRPr="00A662AE">
        <w:rPr>
          <w:rFonts w:ascii="Garamond" w:hAnsi="Garamond" w:cs="Didot"/>
          <w:bCs/>
        </w:rPr>
        <w:t>Skjönsberg</w:t>
      </w:r>
      <w:proofErr w:type="spellEnd"/>
    </w:p>
    <w:p w14:paraId="4A0F2B6E" w14:textId="77777777" w:rsidR="00CC6A95" w:rsidRPr="00A662AE" w:rsidRDefault="00CC6A95" w:rsidP="00CC6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="Didot"/>
          <w:bCs/>
          <w:u w:val="single"/>
        </w:rPr>
      </w:pPr>
    </w:p>
    <w:p w14:paraId="5597425B" w14:textId="6B31BC4F" w:rsidR="008D1C11" w:rsidRPr="00A662AE" w:rsidRDefault="00064F3F" w:rsidP="008D1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A662AE">
        <w:rPr>
          <w:rFonts w:ascii="Garamond" w:eastAsia="Baskerville" w:hAnsi="Garamond" w:cs="Didot"/>
        </w:rPr>
        <w:t>“Political Theory and American Literature</w:t>
      </w:r>
      <w:r w:rsidR="00B829C9" w:rsidRPr="00A662AE">
        <w:rPr>
          <w:rFonts w:ascii="Garamond" w:eastAsia="Baskerville" w:hAnsi="Garamond" w:cs="Didot"/>
        </w:rPr>
        <w:t xml:space="preserve">: </w:t>
      </w:r>
      <w:proofErr w:type="gramStart"/>
      <w:r w:rsidR="00B829C9" w:rsidRPr="00A662AE">
        <w:rPr>
          <w:rFonts w:ascii="Garamond" w:eastAsia="Baskerville" w:hAnsi="Garamond" w:cs="Didot"/>
        </w:rPr>
        <w:t>a</w:t>
      </w:r>
      <w:proofErr w:type="gramEnd"/>
      <w:r w:rsidR="00B829C9" w:rsidRPr="00A662AE">
        <w:rPr>
          <w:rFonts w:ascii="Garamond" w:eastAsia="Baskerville" w:hAnsi="Garamond" w:cs="Didot"/>
        </w:rPr>
        <w:t xml:space="preserve"> Guide through the Archive,” </w:t>
      </w:r>
      <w:r w:rsidRPr="00A662AE">
        <w:rPr>
          <w:rFonts w:ascii="Garamond" w:eastAsia="Baskerville" w:hAnsi="Garamond" w:cs="Didot"/>
          <w:i/>
        </w:rPr>
        <w:t>Political Theory</w:t>
      </w:r>
      <w:r w:rsidRPr="00A662AE">
        <w:rPr>
          <w:rFonts w:ascii="Garamond" w:eastAsia="Baskerville" w:hAnsi="Garamond" w:cs="Didot"/>
        </w:rPr>
        <w:t xml:space="preserve"> (</w:t>
      </w:r>
      <w:r w:rsidR="00B829C9" w:rsidRPr="00A662AE">
        <w:rPr>
          <w:rFonts w:ascii="Garamond" w:eastAsia="Baskerville" w:hAnsi="Garamond" w:cs="Didot"/>
        </w:rPr>
        <w:t xml:space="preserve">online, </w:t>
      </w:r>
      <w:r w:rsidRPr="00A662AE">
        <w:rPr>
          <w:rFonts w:ascii="Garamond" w:eastAsia="Baskerville" w:hAnsi="Garamond" w:cs="Didot"/>
        </w:rPr>
        <w:t>2020)</w:t>
      </w:r>
    </w:p>
    <w:p w14:paraId="56999CBB" w14:textId="77777777" w:rsidR="00064F3F" w:rsidRPr="00A662AE" w:rsidRDefault="00064F3F" w:rsidP="00064F3F">
      <w:pPr>
        <w:pStyle w:val="BodyA"/>
        <w:rPr>
          <w:rFonts w:ascii="Garamond" w:hAnsi="Garamond" w:cs="Didot"/>
          <w:bCs/>
          <w:u w:val="single"/>
        </w:rPr>
      </w:pPr>
    </w:p>
    <w:p w14:paraId="5E1E997C" w14:textId="450E683D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“A Tribune Named Niccolò: Petrarchan revolutionaries and humanist failures in Machiavelli’s </w:t>
      </w:r>
      <w:r w:rsidRPr="00A662AE">
        <w:rPr>
          <w:rFonts w:ascii="Garamond" w:hAnsi="Garamond" w:cs="Didot"/>
          <w:bCs/>
          <w:i/>
        </w:rPr>
        <w:t>Florentine Histories</w:t>
      </w:r>
      <w:r w:rsidRPr="00A662AE">
        <w:rPr>
          <w:rFonts w:ascii="Garamond" w:hAnsi="Garamond" w:cs="Didot"/>
          <w:bCs/>
        </w:rPr>
        <w:t xml:space="preserve">,” </w:t>
      </w:r>
      <w:r w:rsidRPr="00A662AE">
        <w:rPr>
          <w:rFonts w:ascii="Garamond" w:hAnsi="Garamond" w:cs="Didot"/>
          <w:bCs/>
          <w:i/>
        </w:rPr>
        <w:t>History of European Ideas</w:t>
      </w:r>
      <w:r w:rsidRPr="00A662AE">
        <w:rPr>
          <w:rFonts w:ascii="Garamond" w:hAnsi="Garamond" w:cs="Didot"/>
          <w:bCs/>
        </w:rPr>
        <w:t xml:space="preserve"> 44, no. 8 (2018): 1046-62. Co-authored with Michael </w:t>
      </w:r>
      <w:proofErr w:type="spellStart"/>
      <w:r w:rsidRPr="00A662AE">
        <w:rPr>
          <w:rFonts w:ascii="Garamond" w:hAnsi="Garamond" w:cs="Didot"/>
          <w:bCs/>
        </w:rPr>
        <w:t>Darmiento</w:t>
      </w:r>
      <w:proofErr w:type="spellEnd"/>
    </w:p>
    <w:p w14:paraId="56F304EF" w14:textId="77777777" w:rsidR="00064F3F" w:rsidRPr="00A662AE" w:rsidRDefault="00064F3F" w:rsidP="00064F3F">
      <w:pPr>
        <w:pStyle w:val="BodyA"/>
        <w:rPr>
          <w:rFonts w:ascii="Garamond" w:hAnsi="Garamond" w:cs="Didot"/>
          <w:bCs/>
          <w:u w:val="single"/>
        </w:rPr>
      </w:pPr>
    </w:p>
    <w:p w14:paraId="47DEF1CD" w14:textId="77777777" w:rsidR="00C47481" w:rsidRDefault="00064F3F" w:rsidP="00C47481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“Catilinarian Cadences in Machiavelli’s </w:t>
      </w:r>
      <w:r w:rsidRPr="00A662AE">
        <w:rPr>
          <w:rFonts w:ascii="Garamond" w:hAnsi="Garamond" w:cs="Didot"/>
          <w:bCs/>
          <w:i/>
        </w:rPr>
        <w:t>Florentine Histories</w:t>
      </w:r>
      <w:r w:rsidRPr="00A662AE">
        <w:rPr>
          <w:rFonts w:ascii="Garamond" w:hAnsi="Garamond" w:cs="Didot"/>
          <w:bCs/>
        </w:rPr>
        <w:t xml:space="preserve">: Ciceronian Consensus and Corrupted Humanism,” </w:t>
      </w:r>
      <w:r w:rsidRPr="00A662AE">
        <w:rPr>
          <w:rFonts w:ascii="Garamond" w:hAnsi="Garamond" w:cs="Didot"/>
          <w:bCs/>
          <w:i/>
        </w:rPr>
        <w:t>History of Political Thought</w:t>
      </w:r>
      <w:r w:rsidRPr="00A662AE">
        <w:rPr>
          <w:rFonts w:ascii="Garamond" w:hAnsi="Garamond" w:cs="Didot"/>
          <w:bCs/>
        </w:rPr>
        <w:t xml:space="preserve"> 39, no. 3 (2018): 439-64</w:t>
      </w:r>
    </w:p>
    <w:p w14:paraId="1012EADA" w14:textId="1EE810F3" w:rsidR="00064F3F" w:rsidRPr="00C47481" w:rsidRDefault="009C38C1" w:rsidP="00C47481">
      <w:pPr>
        <w:pStyle w:val="BodyA"/>
        <w:rPr>
          <w:rFonts w:ascii="Garamond" w:hAnsi="Garamond" w:cs="Didot"/>
          <w:bCs/>
        </w:rPr>
      </w:pPr>
      <w:r>
        <w:rPr>
          <w:rFonts w:ascii="Garamond" w:eastAsia="Baskerville" w:hAnsi="Garamond" w:cs="Didot"/>
          <w:b/>
        </w:rPr>
        <w:lastRenderedPageBreak/>
        <w:t>Book c</w:t>
      </w:r>
      <w:r w:rsidR="00064F3F" w:rsidRPr="00A662AE">
        <w:rPr>
          <w:rFonts w:ascii="Garamond" w:eastAsia="Baskerville" w:hAnsi="Garamond" w:cs="Didot"/>
          <w:b/>
        </w:rPr>
        <w:t>hapters</w:t>
      </w:r>
    </w:p>
    <w:p w14:paraId="4D83A514" w14:textId="4E60CFA6" w:rsidR="004E2E67" w:rsidRPr="004E2E67" w:rsidRDefault="004E2E67" w:rsidP="00064F3F">
      <w:pPr>
        <w:pStyle w:val="Body"/>
        <w:rPr>
          <w:rFonts w:ascii="Garamond" w:eastAsia="Baskerville" w:hAnsi="Garamond" w:cs="Didot"/>
          <w:bCs/>
          <w:sz w:val="24"/>
          <w:szCs w:val="24"/>
        </w:rPr>
      </w:pPr>
    </w:p>
    <w:p w14:paraId="730AF5E8" w14:textId="69AB8E46" w:rsidR="004E2E67" w:rsidRPr="004E2E67" w:rsidRDefault="004E2E67" w:rsidP="004E2E67">
      <w:pPr>
        <w:pStyle w:val="Body"/>
        <w:rPr>
          <w:rFonts w:ascii="Garamond" w:eastAsia="Baskerville" w:hAnsi="Garamond" w:cs="Didot"/>
          <w:bCs/>
          <w:sz w:val="24"/>
          <w:szCs w:val="24"/>
        </w:rPr>
      </w:pPr>
      <w:r w:rsidRPr="004E2E67">
        <w:rPr>
          <w:rFonts w:ascii="Garamond" w:eastAsia="Baskerville" w:hAnsi="Garamond" w:cs="Didot"/>
          <w:bCs/>
          <w:sz w:val="24"/>
          <w:szCs w:val="24"/>
        </w:rPr>
        <w:t>“Henry Viscount St. John Bolingbroke” (1</w:t>
      </w:r>
      <w:r w:rsidR="005E0C8D">
        <w:rPr>
          <w:rFonts w:ascii="Garamond" w:eastAsia="Baskerville" w:hAnsi="Garamond" w:cs="Didot"/>
          <w:bCs/>
          <w:sz w:val="24"/>
          <w:szCs w:val="24"/>
        </w:rPr>
        <w:t>,</w:t>
      </w:r>
      <w:r w:rsidRPr="004E2E67">
        <w:rPr>
          <w:rFonts w:ascii="Garamond" w:eastAsia="Baskerville" w:hAnsi="Garamond" w:cs="Didot"/>
          <w:bCs/>
          <w:sz w:val="24"/>
          <w:szCs w:val="24"/>
        </w:rPr>
        <w:t>000 words) and “David Hume” (3</w:t>
      </w:r>
      <w:r w:rsidR="005E0C8D">
        <w:rPr>
          <w:rFonts w:ascii="Garamond" w:eastAsia="Baskerville" w:hAnsi="Garamond" w:cs="Didot"/>
          <w:bCs/>
          <w:sz w:val="24"/>
          <w:szCs w:val="24"/>
        </w:rPr>
        <w:t>,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000 words) in </w:t>
      </w:r>
      <w:r w:rsidRPr="00B25957">
        <w:rPr>
          <w:rFonts w:ascii="Garamond" w:eastAsia="Baskerville" w:hAnsi="Garamond" w:cs="Didot"/>
          <w:bCs/>
          <w:i/>
          <w:iCs/>
          <w:sz w:val="24"/>
          <w:szCs w:val="24"/>
        </w:rPr>
        <w:t>The Cambridge Dictionary of Political Thought</w:t>
      </w:r>
      <w:r w:rsidRPr="004E2E67">
        <w:rPr>
          <w:rFonts w:ascii="Garamond" w:eastAsia="Baskerville" w:hAnsi="Garamond" w:cs="Didot"/>
          <w:bCs/>
          <w:sz w:val="24"/>
          <w:szCs w:val="24"/>
        </w:rPr>
        <w:t>, eds. R</w:t>
      </w:r>
      <w:r w:rsidR="00E35A08">
        <w:rPr>
          <w:rFonts w:ascii="Garamond" w:eastAsia="Baskerville" w:hAnsi="Garamond" w:cs="Didot"/>
          <w:bCs/>
          <w:sz w:val="24"/>
          <w:szCs w:val="24"/>
        </w:rPr>
        <w:t>ichard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Bellamy, </w:t>
      </w:r>
      <w:r w:rsidR="00E35A08">
        <w:rPr>
          <w:rFonts w:ascii="Garamond" w:eastAsia="Baskerville" w:hAnsi="Garamond" w:cs="Didot"/>
          <w:bCs/>
          <w:sz w:val="24"/>
          <w:szCs w:val="24"/>
        </w:rPr>
        <w:t>Carol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</w:t>
      </w:r>
      <w:proofErr w:type="spellStart"/>
      <w:r w:rsidRPr="004E2E67">
        <w:rPr>
          <w:rFonts w:ascii="Garamond" w:eastAsia="Baskerville" w:hAnsi="Garamond" w:cs="Didot"/>
          <w:bCs/>
          <w:sz w:val="24"/>
          <w:szCs w:val="24"/>
        </w:rPr>
        <w:t>Atack</w:t>
      </w:r>
      <w:proofErr w:type="spellEnd"/>
      <w:r w:rsidRPr="004E2E67">
        <w:rPr>
          <w:rFonts w:ascii="Garamond" w:eastAsia="Baskerville" w:hAnsi="Garamond" w:cs="Didot"/>
          <w:bCs/>
          <w:sz w:val="24"/>
          <w:szCs w:val="24"/>
        </w:rPr>
        <w:t xml:space="preserve">, </w:t>
      </w:r>
      <w:r w:rsidR="00E35A08" w:rsidRPr="004E2E67">
        <w:rPr>
          <w:rFonts w:ascii="Garamond" w:eastAsia="Baskerville" w:hAnsi="Garamond" w:cs="Didot"/>
          <w:bCs/>
          <w:sz w:val="24"/>
          <w:szCs w:val="24"/>
        </w:rPr>
        <w:t>C</w:t>
      </w:r>
      <w:r w:rsidR="00E35A08">
        <w:rPr>
          <w:rFonts w:ascii="Garamond" w:eastAsia="Baskerville" w:hAnsi="Garamond" w:cs="Didot"/>
          <w:bCs/>
          <w:sz w:val="24"/>
          <w:szCs w:val="24"/>
        </w:rPr>
        <w:t>hristopher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Brooke &amp; L</w:t>
      </w:r>
      <w:r w:rsidR="00E35A08">
        <w:rPr>
          <w:rFonts w:ascii="Garamond" w:eastAsia="Baskerville" w:hAnsi="Garamond" w:cs="Didot"/>
          <w:bCs/>
          <w:sz w:val="24"/>
          <w:szCs w:val="24"/>
        </w:rPr>
        <w:t>eigh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</w:t>
      </w:r>
      <w:proofErr w:type="spellStart"/>
      <w:r w:rsidRPr="004E2E67">
        <w:rPr>
          <w:rFonts w:ascii="Garamond" w:eastAsia="Baskerville" w:hAnsi="Garamond" w:cs="Didot"/>
          <w:bCs/>
          <w:sz w:val="24"/>
          <w:szCs w:val="24"/>
        </w:rPr>
        <w:t>Jenco</w:t>
      </w:r>
      <w:proofErr w:type="spellEnd"/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(Cambridge</w:t>
      </w:r>
      <w:r w:rsidR="00953149">
        <w:rPr>
          <w:rFonts w:ascii="Garamond" w:eastAsia="Baskerville" w:hAnsi="Garamond" w:cs="Didot"/>
          <w:bCs/>
          <w:sz w:val="24"/>
          <w:szCs w:val="24"/>
        </w:rPr>
        <w:t xml:space="preserve"> University Press,</w:t>
      </w:r>
      <w:r w:rsidRPr="004E2E67">
        <w:rPr>
          <w:rFonts w:ascii="Garamond" w:eastAsia="Baskerville" w:hAnsi="Garamond" w:cs="Didot"/>
          <w:bCs/>
          <w:sz w:val="24"/>
          <w:szCs w:val="24"/>
        </w:rPr>
        <w:t xml:space="preserve"> forthcoming)</w:t>
      </w:r>
    </w:p>
    <w:p w14:paraId="09D99AA9" w14:textId="77777777" w:rsidR="00FD25E8" w:rsidRDefault="00FD25E8" w:rsidP="00064F3F">
      <w:pPr>
        <w:pStyle w:val="Body"/>
        <w:rPr>
          <w:rFonts w:ascii="Garamond" w:eastAsia="Baskerville" w:hAnsi="Garamond" w:cs="Didot"/>
          <w:b/>
          <w:sz w:val="24"/>
          <w:szCs w:val="24"/>
        </w:rPr>
      </w:pPr>
    </w:p>
    <w:p w14:paraId="51A2A159" w14:textId="2F69FE45" w:rsidR="00AD6179" w:rsidRPr="00A662AE" w:rsidRDefault="00E0444A" w:rsidP="00E0444A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>“Reconstructing Oceana: Hume’s ‘Idea of a Perfect Commonwealth’</w:t>
      </w:r>
      <w:r w:rsidR="00AD6179" w:rsidRPr="00A662AE">
        <w:rPr>
          <w:rFonts w:ascii="Garamond" w:eastAsia="Baskerville" w:hAnsi="Garamond" w:cs="Didot"/>
          <w:sz w:val="24"/>
          <w:szCs w:val="24"/>
        </w:rPr>
        <w:t xml:space="preserve">,” in </w:t>
      </w:r>
      <w:r w:rsidR="00AD6179" w:rsidRPr="00A662AE">
        <w:rPr>
          <w:rFonts w:ascii="Garamond" w:eastAsia="Baskerville" w:hAnsi="Garamond" w:cs="Didot"/>
          <w:i/>
          <w:sz w:val="24"/>
          <w:szCs w:val="24"/>
        </w:rPr>
        <w:t xml:space="preserve">Hume’s </w:t>
      </w:r>
      <w:r w:rsidR="00B829C9" w:rsidRPr="00A662AE">
        <w:rPr>
          <w:rFonts w:ascii="Garamond" w:eastAsia="Baskerville" w:hAnsi="Garamond" w:cs="Didot"/>
          <w:i/>
          <w:sz w:val="24"/>
          <w:szCs w:val="24"/>
        </w:rPr>
        <w:t>‘</w:t>
      </w:r>
      <w:r w:rsidR="00AD6179" w:rsidRPr="00A662AE">
        <w:rPr>
          <w:rFonts w:ascii="Garamond" w:eastAsia="Baskerville" w:hAnsi="Garamond" w:cs="Didot"/>
          <w:i/>
          <w:sz w:val="24"/>
          <w:szCs w:val="24"/>
        </w:rPr>
        <w:t>Essays</w:t>
      </w:r>
      <w:r w:rsidR="00B829C9" w:rsidRPr="00A662AE">
        <w:rPr>
          <w:rFonts w:ascii="Garamond" w:eastAsia="Baskerville" w:hAnsi="Garamond" w:cs="Didot"/>
          <w:i/>
          <w:sz w:val="24"/>
          <w:szCs w:val="24"/>
        </w:rPr>
        <w:t>’: A Critical Guide</w:t>
      </w:r>
      <w:r w:rsidR="00B829C9" w:rsidRPr="00A662AE">
        <w:rPr>
          <w:rFonts w:ascii="Garamond" w:eastAsia="Baskerville" w:hAnsi="Garamond" w:cs="Didot"/>
          <w:sz w:val="24"/>
          <w:szCs w:val="24"/>
        </w:rPr>
        <w:t>,</w:t>
      </w:r>
      <w:r w:rsidR="00AD6179" w:rsidRPr="00A662AE">
        <w:rPr>
          <w:rFonts w:ascii="Garamond" w:eastAsia="Baskerville" w:hAnsi="Garamond" w:cs="Didot"/>
          <w:sz w:val="24"/>
          <w:szCs w:val="24"/>
        </w:rPr>
        <w:t xml:space="preserve"> </w:t>
      </w:r>
      <w:r w:rsidR="004E2E67">
        <w:rPr>
          <w:rFonts w:ascii="Garamond" w:eastAsia="Baskerville" w:hAnsi="Garamond" w:cs="Didot"/>
          <w:sz w:val="24"/>
          <w:szCs w:val="24"/>
        </w:rPr>
        <w:t xml:space="preserve">eds. </w:t>
      </w:r>
      <w:r w:rsidR="00AD6179" w:rsidRPr="00A662AE">
        <w:rPr>
          <w:rFonts w:ascii="Garamond" w:eastAsia="Baskerville" w:hAnsi="Garamond" w:cs="Didot"/>
          <w:sz w:val="24"/>
          <w:szCs w:val="24"/>
        </w:rPr>
        <w:t xml:space="preserve">Felix </w:t>
      </w:r>
      <w:proofErr w:type="spellStart"/>
      <w:r w:rsidR="00AD6179" w:rsidRPr="00A662AE">
        <w:rPr>
          <w:rFonts w:ascii="Garamond" w:eastAsia="Baskerville" w:hAnsi="Garamond" w:cs="Didot"/>
          <w:sz w:val="24"/>
          <w:szCs w:val="24"/>
        </w:rPr>
        <w:t>Waldmann</w:t>
      </w:r>
      <w:proofErr w:type="spellEnd"/>
      <w:r w:rsidR="00AD6179" w:rsidRPr="00A662AE">
        <w:rPr>
          <w:rFonts w:ascii="Garamond" w:eastAsia="Baskerville" w:hAnsi="Garamond" w:cs="Didot"/>
          <w:sz w:val="24"/>
          <w:szCs w:val="24"/>
        </w:rPr>
        <w:t xml:space="preserve"> and Max </w:t>
      </w:r>
      <w:proofErr w:type="spellStart"/>
      <w:r w:rsidR="00AD6179" w:rsidRPr="00A662AE">
        <w:rPr>
          <w:rFonts w:ascii="Garamond" w:eastAsia="Baskerville" w:hAnsi="Garamond" w:cs="Didot"/>
          <w:sz w:val="24"/>
          <w:szCs w:val="24"/>
        </w:rPr>
        <w:t>Skjönsberg</w:t>
      </w:r>
      <w:proofErr w:type="spellEnd"/>
      <w:r w:rsidR="00AD6179" w:rsidRPr="00A662AE">
        <w:rPr>
          <w:rFonts w:ascii="Garamond" w:eastAsia="Baskerville" w:hAnsi="Garamond" w:cs="Didot"/>
          <w:sz w:val="24"/>
          <w:szCs w:val="24"/>
        </w:rPr>
        <w:t xml:space="preserve"> (Cambridge University Press</w:t>
      </w:r>
      <w:r w:rsidR="00463B3C" w:rsidRPr="00A662AE">
        <w:rPr>
          <w:rFonts w:ascii="Garamond" w:eastAsia="Baskerville" w:hAnsi="Garamond" w:cs="Didot"/>
          <w:sz w:val="24"/>
          <w:szCs w:val="24"/>
        </w:rPr>
        <w:t>, forthcoming</w:t>
      </w:r>
      <w:r w:rsidR="00AD6179" w:rsidRPr="00A662AE">
        <w:rPr>
          <w:rFonts w:ascii="Garamond" w:eastAsia="Baskerville" w:hAnsi="Garamond" w:cs="Didot"/>
          <w:sz w:val="24"/>
          <w:szCs w:val="24"/>
        </w:rPr>
        <w:t>)</w:t>
      </w:r>
    </w:p>
    <w:p w14:paraId="0863E908" w14:textId="7BEF7CEB" w:rsidR="00B829C9" w:rsidRPr="00A662AE" w:rsidRDefault="00B829C9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2D98393C" w14:textId="390F741B" w:rsidR="00B829C9" w:rsidRPr="00A662AE" w:rsidRDefault="00B829C9" w:rsidP="00064F3F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>“Death and Taxes in Machiavelli’s Floren</w:t>
      </w:r>
      <w:r w:rsidR="00DD1391" w:rsidRPr="00A662AE">
        <w:rPr>
          <w:rFonts w:ascii="Garamond" w:eastAsia="Baskerville" w:hAnsi="Garamond" w:cs="Didot"/>
          <w:sz w:val="24"/>
          <w:szCs w:val="24"/>
        </w:rPr>
        <w:t>tine State</w:t>
      </w:r>
      <w:r w:rsidRPr="00A662AE">
        <w:rPr>
          <w:rFonts w:ascii="Garamond" w:eastAsia="Baskerville" w:hAnsi="Garamond" w:cs="Didot"/>
          <w:sz w:val="24"/>
          <w:szCs w:val="24"/>
        </w:rPr>
        <w:t>,”</w:t>
      </w:r>
      <w:r w:rsidR="008B3E68" w:rsidRPr="00A662AE">
        <w:rPr>
          <w:rFonts w:ascii="Garamond" w:eastAsia="Baskerville" w:hAnsi="Garamond" w:cs="Didot"/>
          <w:sz w:val="24"/>
          <w:szCs w:val="24"/>
        </w:rPr>
        <w:t xml:space="preserve"> </w:t>
      </w:r>
      <w:r w:rsidR="00541775" w:rsidRPr="00A662AE">
        <w:rPr>
          <w:rFonts w:ascii="Garamond" w:eastAsia="Baskerville" w:hAnsi="Garamond" w:cs="Didot"/>
          <w:sz w:val="24"/>
          <w:szCs w:val="24"/>
        </w:rPr>
        <w:t xml:space="preserve">in </w:t>
      </w:r>
      <w:r w:rsidR="00541775" w:rsidRPr="00A662AE">
        <w:rPr>
          <w:rFonts w:ascii="Garamond" w:eastAsia="Baskerville" w:hAnsi="Garamond" w:cs="Didot"/>
          <w:i/>
          <w:sz w:val="24"/>
          <w:szCs w:val="24"/>
        </w:rPr>
        <w:t>People Power: Popular Sovereignty from Machiavelli to Modernity</w:t>
      </w:r>
      <w:r w:rsidRPr="00A662AE">
        <w:rPr>
          <w:rFonts w:ascii="Garamond" w:eastAsia="Baskerville" w:hAnsi="Garamond" w:cs="Didot"/>
          <w:sz w:val="24"/>
          <w:szCs w:val="24"/>
        </w:rPr>
        <w:t>, eds. Christopher Barker and Robert Ingram (Manchester University Press</w:t>
      </w:r>
      <w:r w:rsidR="00494CAB">
        <w:rPr>
          <w:rFonts w:ascii="Garamond" w:eastAsia="Baskerville" w:hAnsi="Garamond" w:cs="Didot"/>
          <w:sz w:val="24"/>
          <w:szCs w:val="24"/>
        </w:rPr>
        <w:t>,</w:t>
      </w:r>
      <w:r w:rsidR="00A16C5A" w:rsidRPr="00A662AE">
        <w:rPr>
          <w:rFonts w:ascii="Garamond" w:eastAsia="Baskerville" w:hAnsi="Garamond" w:cs="Didot"/>
          <w:sz w:val="24"/>
          <w:szCs w:val="24"/>
        </w:rPr>
        <w:t xml:space="preserve"> </w:t>
      </w:r>
      <w:r w:rsidR="00C94C8E" w:rsidRPr="00A662AE">
        <w:rPr>
          <w:rFonts w:ascii="Garamond" w:eastAsia="Baskerville" w:hAnsi="Garamond" w:cs="Didot"/>
          <w:sz w:val="24"/>
          <w:szCs w:val="24"/>
        </w:rPr>
        <w:t>2022</w:t>
      </w:r>
      <w:r w:rsidRPr="00A662AE">
        <w:rPr>
          <w:rFonts w:ascii="Garamond" w:eastAsia="Baskerville" w:hAnsi="Garamond" w:cs="Didot"/>
          <w:sz w:val="24"/>
          <w:szCs w:val="24"/>
        </w:rPr>
        <w:t>)</w:t>
      </w:r>
      <w:r w:rsidR="00425C63">
        <w:rPr>
          <w:rFonts w:ascii="Garamond" w:eastAsia="Baskerville" w:hAnsi="Garamond" w:cs="Didot"/>
          <w:sz w:val="24"/>
          <w:szCs w:val="24"/>
        </w:rPr>
        <w:t>, 41-58</w:t>
      </w:r>
    </w:p>
    <w:p w14:paraId="40C85B94" w14:textId="77777777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5CA4B3BB" w14:textId="7E0AE270" w:rsidR="00C50E8D" w:rsidRDefault="00AF34C0" w:rsidP="002A4269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>“</w:t>
      </w:r>
      <w:r w:rsidR="00064F3F" w:rsidRPr="00A662AE">
        <w:rPr>
          <w:rFonts w:ascii="Garamond" w:eastAsia="Baskerville" w:hAnsi="Garamond" w:cs="Didot"/>
          <w:sz w:val="24"/>
          <w:szCs w:val="24"/>
        </w:rPr>
        <w:t>‘</w:t>
      </w:r>
      <w:r w:rsidRPr="00A662AE">
        <w:rPr>
          <w:rFonts w:ascii="Garamond" w:eastAsia="Baskerville" w:hAnsi="Garamond" w:cs="Didot"/>
          <w:sz w:val="24"/>
          <w:szCs w:val="24"/>
        </w:rPr>
        <w:t>S</w:t>
      </w:r>
      <w:r w:rsidR="00064F3F" w:rsidRPr="00A662AE">
        <w:rPr>
          <w:rFonts w:ascii="Garamond" w:eastAsia="Baskerville" w:hAnsi="Garamond" w:cs="Didot"/>
          <w:sz w:val="24"/>
          <w:szCs w:val="24"/>
        </w:rPr>
        <w:t>inecures which could be held by girls’</w:t>
      </w:r>
      <w:r w:rsidRPr="00A662AE">
        <w:rPr>
          <w:rFonts w:ascii="Garamond" w:eastAsia="Baskerville" w:hAnsi="Garamond" w:cs="Didot"/>
          <w:sz w:val="24"/>
          <w:szCs w:val="24"/>
        </w:rPr>
        <w:t xml:space="preserve">: Margaret Oliphant and Women’s </w:t>
      </w:r>
      <w:proofErr w:type="spellStart"/>
      <w:r w:rsidRPr="00A662AE">
        <w:rPr>
          <w:rFonts w:ascii="Garamond" w:eastAsia="Baskerville" w:hAnsi="Garamond" w:cs="Didot"/>
          <w:sz w:val="24"/>
          <w:szCs w:val="24"/>
        </w:rPr>
        <w:t>Labour</w:t>
      </w:r>
      <w:proofErr w:type="spellEnd"/>
      <w:r w:rsidRPr="00A662AE">
        <w:rPr>
          <w:rFonts w:ascii="Garamond" w:eastAsia="Baskerville" w:hAnsi="Garamond" w:cs="Didot"/>
          <w:sz w:val="24"/>
          <w:szCs w:val="24"/>
        </w:rPr>
        <w:t>,”</w:t>
      </w:r>
      <w:r w:rsidR="00064F3F" w:rsidRPr="00A662AE">
        <w:rPr>
          <w:rFonts w:ascii="Garamond" w:eastAsia="Baskerville" w:hAnsi="Garamond" w:cs="Didot"/>
          <w:sz w:val="24"/>
          <w:szCs w:val="24"/>
        </w:rPr>
        <w:t xml:space="preserve"> in </w:t>
      </w:r>
      <w:r w:rsidR="00064F3F" w:rsidRPr="00A662AE">
        <w:rPr>
          <w:rFonts w:ascii="Garamond" w:eastAsia="Baskerville" w:hAnsi="Garamond" w:cs="Didot"/>
          <w:i/>
          <w:sz w:val="24"/>
          <w:szCs w:val="24"/>
        </w:rPr>
        <w:t>Brontë to Bloomsbury: Realism, Sensation, and the New in Women’s Writing from the 1840s to the 1930s</w:t>
      </w:r>
      <w:r w:rsidR="00064F3F" w:rsidRPr="00A662AE">
        <w:rPr>
          <w:rFonts w:ascii="Garamond" w:eastAsia="Baskerville" w:hAnsi="Garamond" w:cs="Didot"/>
          <w:sz w:val="24"/>
          <w:szCs w:val="24"/>
        </w:rPr>
        <w:t xml:space="preserve">, </w:t>
      </w:r>
      <w:r w:rsidR="00B829C9" w:rsidRPr="00A662AE">
        <w:rPr>
          <w:rFonts w:ascii="Garamond" w:eastAsia="Baskerville" w:hAnsi="Garamond" w:cs="Didot"/>
          <w:sz w:val="24"/>
          <w:szCs w:val="24"/>
        </w:rPr>
        <w:t>v</w:t>
      </w:r>
      <w:r w:rsidR="00064F3F" w:rsidRPr="00A662AE">
        <w:rPr>
          <w:rFonts w:ascii="Garamond" w:eastAsia="Baskerville" w:hAnsi="Garamond" w:cs="Didot"/>
          <w:sz w:val="24"/>
          <w:szCs w:val="24"/>
        </w:rPr>
        <w:t xml:space="preserve">ol. 2, </w:t>
      </w:r>
      <w:r w:rsidR="00B829C9" w:rsidRPr="00A662AE">
        <w:rPr>
          <w:rFonts w:ascii="Garamond" w:eastAsia="Baskerville" w:hAnsi="Garamond" w:cs="Didot"/>
          <w:sz w:val="24"/>
          <w:szCs w:val="24"/>
        </w:rPr>
        <w:t xml:space="preserve">eds. </w:t>
      </w:r>
      <w:r w:rsidR="00064F3F" w:rsidRPr="00A662AE">
        <w:rPr>
          <w:rFonts w:ascii="Garamond" w:eastAsia="Baskerville" w:hAnsi="Garamond" w:cs="Didot"/>
          <w:sz w:val="24"/>
          <w:szCs w:val="24"/>
        </w:rPr>
        <w:t>Adrienne Gavin and Carolyn Oulton</w:t>
      </w:r>
      <w:r w:rsidR="001C13A4" w:rsidRPr="00A662AE">
        <w:rPr>
          <w:rFonts w:ascii="Garamond" w:eastAsia="Baskerville" w:hAnsi="Garamond" w:cs="Didot"/>
          <w:sz w:val="24"/>
          <w:szCs w:val="24"/>
        </w:rPr>
        <w:t xml:space="preserve"> (</w:t>
      </w:r>
      <w:r w:rsidR="00064F3F" w:rsidRPr="00A662AE">
        <w:rPr>
          <w:rFonts w:ascii="Garamond" w:eastAsia="Baskerville" w:hAnsi="Garamond" w:cs="Didot"/>
          <w:sz w:val="24"/>
          <w:szCs w:val="24"/>
        </w:rPr>
        <w:t>Palgrave Macmillan</w:t>
      </w:r>
      <w:r w:rsidR="00657ADF" w:rsidRPr="00A662AE">
        <w:rPr>
          <w:rFonts w:ascii="Garamond" w:eastAsia="Baskerville" w:hAnsi="Garamond" w:cs="Didot"/>
          <w:sz w:val="24"/>
          <w:szCs w:val="24"/>
        </w:rPr>
        <w:t>, 2020</w:t>
      </w:r>
      <w:r w:rsidR="001C13A4" w:rsidRPr="00A662AE">
        <w:rPr>
          <w:rFonts w:ascii="Garamond" w:eastAsia="Baskerville" w:hAnsi="Garamond" w:cs="Didot"/>
          <w:sz w:val="24"/>
          <w:szCs w:val="24"/>
        </w:rPr>
        <w:t xml:space="preserve">), </w:t>
      </w:r>
      <w:r w:rsidRPr="00A662AE">
        <w:rPr>
          <w:rFonts w:ascii="Garamond" w:eastAsia="Baskerville" w:hAnsi="Garamond" w:cs="Didot"/>
          <w:sz w:val="24"/>
          <w:szCs w:val="24"/>
        </w:rPr>
        <w:t>213-28</w:t>
      </w:r>
    </w:p>
    <w:p w14:paraId="34626D07" w14:textId="77777777" w:rsidR="00086382" w:rsidRPr="00A662AE" w:rsidRDefault="00086382" w:rsidP="00E025FD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30B225CC" w14:textId="6502B83A" w:rsidR="00E025FD" w:rsidRPr="00A662AE" w:rsidRDefault="00E025FD" w:rsidP="00E025FD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PRESENTATIONS</w:t>
      </w:r>
    </w:p>
    <w:p w14:paraId="1E2C9DE5" w14:textId="70A89A35" w:rsidR="00E025FD" w:rsidRPr="00A662AE" w:rsidRDefault="00E025FD" w:rsidP="002A4269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EB7EE" wp14:editId="5242F93B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163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CTxOuYwAEAAME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44FCA2F1" w14:textId="26812D93" w:rsidR="002B2A83" w:rsidRDefault="002B2A83" w:rsidP="00064F3F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Invited Talks</w:t>
      </w:r>
    </w:p>
    <w:p w14:paraId="7D6A64D3" w14:textId="77777777" w:rsidR="00706A81" w:rsidRPr="00706A81" w:rsidRDefault="00706A81" w:rsidP="00064F3F">
      <w:pPr>
        <w:pStyle w:val="Body"/>
        <w:rPr>
          <w:rFonts w:ascii="Garamond" w:hAnsi="Garamond" w:cs="Didot"/>
          <w:bCs/>
          <w:sz w:val="24"/>
          <w:szCs w:val="24"/>
        </w:rPr>
      </w:pPr>
    </w:p>
    <w:p w14:paraId="58F6B1A8" w14:textId="5DB5B3C3" w:rsidR="00062F92" w:rsidRPr="00062F92" w:rsidRDefault="00062F92" w:rsidP="00064F3F">
      <w:pPr>
        <w:pStyle w:val="Body"/>
        <w:rPr>
          <w:rFonts w:ascii="Garamond" w:hAnsi="Garamond" w:cs="Didot"/>
          <w:bCs/>
          <w:sz w:val="24"/>
          <w:szCs w:val="24"/>
        </w:rPr>
      </w:pPr>
      <w:r>
        <w:rPr>
          <w:rFonts w:ascii="Garamond" w:hAnsi="Garamond" w:cs="Didot"/>
          <w:bCs/>
          <w:sz w:val="24"/>
          <w:szCs w:val="24"/>
        </w:rPr>
        <w:t>“Petrarch</w:t>
      </w:r>
      <w:r w:rsidR="00F86D66">
        <w:rPr>
          <w:rFonts w:ascii="Garamond" w:hAnsi="Garamond" w:cs="Didot"/>
          <w:bCs/>
          <w:sz w:val="24"/>
          <w:szCs w:val="24"/>
        </w:rPr>
        <w:t>’s</w:t>
      </w:r>
      <w:r>
        <w:rPr>
          <w:rFonts w:ascii="Garamond" w:hAnsi="Garamond" w:cs="Didot"/>
          <w:bCs/>
          <w:sz w:val="24"/>
          <w:szCs w:val="24"/>
        </w:rPr>
        <w:t xml:space="preserve"> Poetic Imperium,” conference for </w:t>
      </w:r>
      <w:r w:rsidR="00E058E6">
        <w:rPr>
          <w:rFonts w:ascii="Garamond" w:hAnsi="Garamond" w:cs="Didot"/>
          <w:bCs/>
          <w:sz w:val="24"/>
          <w:szCs w:val="24"/>
        </w:rPr>
        <w:t>E</w:t>
      </w:r>
      <w:r>
        <w:rPr>
          <w:rFonts w:ascii="Garamond" w:hAnsi="Garamond" w:cs="Didot"/>
          <w:bCs/>
          <w:sz w:val="24"/>
          <w:szCs w:val="24"/>
        </w:rPr>
        <w:t>arly</w:t>
      </w:r>
      <w:r w:rsidR="0053180F">
        <w:rPr>
          <w:rFonts w:ascii="Garamond" w:hAnsi="Garamond" w:cs="Didot"/>
          <w:bCs/>
          <w:sz w:val="24"/>
          <w:szCs w:val="24"/>
        </w:rPr>
        <w:t>-</w:t>
      </w:r>
      <w:r w:rsidR="00E058E6">
        <w:rPr>
          <w:rFonts w:ascii="Garamond" w:hAnsi="Garamond" w:cs="Didot"/>
          <w:bCs/>
          <w:sz w:val="24"/>
          <w:szCs w:val="24"/>
        </w:rPr>
        <w:t>C</w:t>
      </w:r>
      <w:r>
        <w:rPr>
          <w:rFonts w:ascii="Garamond" w:hAnsi="Garamond" w:cs="Didot"/>
          <w:bCs/>
          <w:sz w:val="24"/>
          <w:szCs w:val="24"/>
        </w:rPr>
        <w:t xml:space="preserve">areer </w:t>
      </w:r>
      <w:r w:rsidR="00E058E6">
        <w:rPr>
          <w:rFonts w:ascii="Garamond" w:hAnsi="Garamond" w:cs="Didot"/>
          <w:bCs/>
          <w:sz w:val="24"/>
          <w:szCs w:val="24"/>
        </w:rPr>
        <w:t>W</w:t>
      </w:r>
      <w:r>
        <w:rPr>
          <w:rFonts w:ascii="Garamond" w:hAnsi="Garamond" w:cs="Didot"/>
          <w:bCs/>
          <w:sz w:val="24"/>
          <w:szCs w:val="24"/>
        </w:rPr>
        <w:t xml:space="preserve">omen in </w:t>
      </w:r>
      <w:r w:rsidR="00E058E6">
        <w:rPr>
          <w:rFonts w:ascii="Garamond" w:hAnsi="Garamond" w:cs="Didot"/>
          <w:bCs/>
          <w:sz w:val="24"/>
          <w:szCs w:val="24"/>
        </w:rPr>
        <w:t>P</w:t>
      </w:r>
      <w:r>
        <w:rPr>
          <w:rFonts w:ascii="Garamond" w:hAnsi="Garamond" w:cs="Didot"/>
          <w:bCs/>
          <w:sz w:val="24"/>
          <w:szCs w:val="24"/>
        </w:rPr>
        <w:t xml:space="preserve">olitical </w:t>
      </w:r>
      <w:r w:rsidR="00E058E6">
        <w:rPr>
          <w:rFonts w:ascii="Garamond" w:hAnsi="Garamond" w:cs="Didot"/>
          <w:bCs/>
          <w:sz w:val="24"/>
          <w:szCs w:val="24"/>
        </w:rPr>
        <w:t>T</w:t>
      </w:r>
      <w:r>
        <w:rPr>
          <w:rFonts w:ascii="Garamond" w:hAnsi="Garamond" w:cs="Didot"/>
          <w:bCs/>
          <w:sz w:val="24"/>
          <w:szCs w:val="24"/>
        </w:rPr>
        <w:t xml:space="preserve">heory and </w:t>
      </w:r>
      <w:r w:rsidR="00E058E6">
        <w:rPr>
          <w:rFonts w:ascii="Garamond" w:hAnsi="Garamond" w:cs="Didot"/>
          <w:bCs/>
          <w:sz w:val="24"/>
          <w:szCs w:val="24"/>
        </w:rPr>
        <w:t>C</w:t>
      </w:r>
      <w:r w:rsidRPr="00062F92">
        <w:rPr>
          <w:rFonts w:ascii="Garamond" w:hAnsi="Garamond" w:cs="Didot"/>
          <w:bCs/>
          <w:sz w:val="24"/>
          <w:szCs w:val="24"/>
        </w:rPr>
        <w:t xml:space="preserve">onstitutional </w:t>
      </w:r>
      <w:r w:rsidR="00E058E6">
        <w:rPr>
          <w:rFonts w:ascii="Garamond" w:hAnsi="Garamond" w:cs="Didot"/>
          <w:bCs/>
          <w:sz w:val="24"/>
          <w:szCs w:val="24"/>
        </w:rPr>
        <w:t>S</w:t>
      </w:r>
      <w:r w:rsidRPr="00062F92">
        <w:rPr>
          <w:rFonts w:ascii="Garamond" w:hAnsi="Garamond" w:cs="Didot"/>
          <w:bCs/>
          <w:sz w:val="24"/>
          <w:szCs w:val="24"/>
        </w:rPr>
        <w:t>tudies</w:t>
      </w:r>
      <w:r w:rsidR="00706A81">
        <w:rPr>
          <w:rFonts w:ascii="Garamond" w:hAnsi="Garamond" w:cs="Didot"/>
          <w:bCs/>
          <w:sz w:val="24"/>
          <w:szCs w:val="24"/>
        </w:rPr>
        <w:t xml:space="preserve">, sponsored by </w:t>
      </w:r>
      <w:r w:rsidR="00706A81" w:rsidRPr="00706A81">
        <w:rPr>
          <w:rFonts w:ascii="Garamond" w:hAnsi="Garamond" w:cs="Didot"/>
          <w:bCs/>
          <w:sz w:val="24"/>
          <w:szCs w:val="24"/>
        </w:rPr>
        <w:t>University of Wisconsin-Madison’s Center for the Study of Liberal Democracy</w:t>
      </w:r>
      <w:r w:rsidR="00953149">
        <w:rPr>
          <w:rFonts w:ascii="Garamond" w:hAnsi="Garamond" w:cs="Didot"/>
          <w:bCs/>
          <w:sz w:val="24"/>
          <w:szCs w:val="24"/>
        </w:rPr>
        <w:t xml:space="preserve">, </w:t>
      </w:r>
      <w:r w:rsidR="00706A81">
        <w:rPr>
          <w:rFonts w:ascii="Garamond" w:hAnsi="Garamond" w:cs="Didot"/>
          <w:bCs/>
          <w:sz w:val="24"/>
          <w:szCs w:val="24"/>
        </w:rPr>
        <w:t>Jan</w:t>
      </w:r>
      <w:r w:rsidR="00953149">
        <w:rPr>
          <w:rFonts w:ascii="Garamond" w:hAnsi="Garamond" w:cs="Didot"/>
          <w:bCs/>
          <w:sz w:val="24"/>
          <w:szCs w:val="24"/>
        </w:rPr>
        <w:t>.</w:t>
      </w:r>
      <w:r w:rsidR="00706A81">
        <w:rPr>
          <w:rFonts w:ascii="Garamond" w:hAnsi="Garamond" w:cs="Didot"/>
          <w:bCs/>
          <w:sz w:val="24"/>
          <w:szCs w:val="24"/>
        </w:rPr>
        <w:t xml:space="preserve"> 2023</w:t>
      </w:r>
    </w:p>
    <w:p w14:paraId="333FD255" w14:textId="77777777" w:rsidR="000208CB" w:rsidRDefault="000208CB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0523088C" w14:textId="58A6364A" w:rsidR="00C2639F" w:rsidRPr="00A662AE" w:rsidRDefault="00416A64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</w:t>
      </w:r>
      <w:r w:rsidR="00C2639F" w:rsidRPr="00A662AE">
        <w:rPr>
          <w:rFonts w:ascii="Garamond" w:hAnsi="Garamond" w:cs="Didot"/>
          <w:sz w:val="24"/>
          <w:szCs w:val="24"/>
        </w:rPr>
        <w:t>David Hume and the ‘Euthanasia’ of the Regime,</w:t>
      </w:r>
      <w:r w:rsidRPr="00A662AE">
        <w:rPr>
          <w:rFonts w:ascii="Garamond" w:hAnsi="Garamond" w:cs="Didot"/>
          <w:sz w:val="24"/>
          <w:szCs w:val="24"/>
        </w:rPr>
        <w:t>”</w:t>
      </w:r>
      <w:r w:rsidR="00B21043" w:rsidRPr="00A662AE">
        <w:rPr>
          <w:rFonts w:ascii="Garamond" w:hAnsi="Garamond" w:cs="Didot"/>
          <w:sz w:val="24"/>
          <w:szCs w:val="24"/>
        </w:rPr>
        <w:t xml:space="preserve"> </w:t>
      </w:r>
      <w:r w:rsidR="00234C0E">
        <w:rPr>
          <w:rFonts w:ascii="Garamond" w:hAnsi="Garamond" w:cs="Didot"/>
          <w:sz w:val="24"/>
          <w:szCs w:val="24"/>
        </w:rPr>
        <w:t>w</w:t>
      </w:r>
      <w:r w:rsidR="00B21043" w:rsidRPr="00A662AE">
        <w:rPr>
          <w:rFonts w:ascii="Garamond" w:hAnsi="Garamond" w:cs="Didot"/>
          <w:sz w:val="24"/>
          <w:szCs w:val="24"/>
        </w:rPr>
        <w:t>orkshop series on “The Politics of Decadence,” International Institute for Cultural Enquiry, University of Exeter, Feb. 2022</w:t>
      </w:r>
      <w:r w:rsidR="00C2639F" w:rsidRPr="00A662AE">
        <w:rPr>
          <w:rFonts w:ascii="Garamond" w:hAnsi="Garamond" w:cs="Didot"/>
          <w:sz w:val="24"/>
          <w:szCs w:val="24"/>
        </w:rPr>
        <w:t xml:space="preserve"> </w:t>
      </w:r>
    </w:p>
    <w:p w14:paraId="7043B31B" w14:textId="2086CF57" w:rsidR="002B2A83" w:rsidRPr="00A662AE" w:rsidRDefault="002B2A83" w:rsidP="00064F3F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6ECCF819" w14:textId="37649396" w:rsidR="002B2A83" w:rsidRPr="00A662AE" w:rsidRDefault="002B2A83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“David Hume the </w:t>
      </w:r>
      <w:proofErr w:type="spellStart"/>
      <w:r w:rsidRPr="00A662AE">
        <w:rPr>
          <w:rFonts w:ascii="Garamond" w:hAnsi="Garamond" w:cs="Didot"/>
          <w:sz w:val="24"/>
          <w:szCs w:val="24"/>
        </w:rPr>
        <w:t>Harringtonian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 in 1790s Scotland,” Institute for Historical Research</w:t>
      </w:r>
      <w:r w:rsidR="00C848B4">
        <w:rPr>
          <w:rFonts w:ascii="Garamond" w:hAnsi="Garamond" w:cs="Didot"/>
          <w:sz w:val="24"/>
          <w:szCs w:val="24"/>
        </w:rPr>
        <w:t>,</w:t>
      </w:r>
      <w:r w:rsidRPr="00A662AE">
        <w:rPr>
          <w:rFonts w:ascii="Garamond" w:hAnsi="Garamond" w:cs="Didot"/>
          <w:sz w:val="24"/>
          <w:szCs w:val="24"/>
        </w:rPr>
        <w:t xml:space="preserve"> Early Careers Seminar in the History of Political Ideas, Oct</w:t>
      </w:r>
      <w:r w:rsidR="00AA309B" w:rsidRPr="00A662AE">
        <w:rPr>
          <w:rFonts w:ascii="Garamond" w:hAnsi="Garamond" w:cs="Didot"/>
          <w:sz w:val="24"/>
          <w:szCs w:val="24"/>
        </w:rPr>
        <w:t>.</w:t>
      </w:r>
      <w:r w:rsidRPr="00A662AE">
        <w:rPr>
          <w:rFonts w:ascii="Garamond" w:hAnsi="Garamond" w:cs="Didot"/>
          <w:sz w:val="24"/>
          <w:szCs w:val="24"/>
        </w:rPr>
        <w:t xml:space="preserve"> 2020</w:t>
      </w:r>
    </w:p>
    <w:p w14:paraId="38CA2FF2" w14:textId="77777777" w:rsidR="00762F4A" w:rsidRPr="00A662AE" w:rsidRDefault="00762F4A" w:rsidP="00762F4A">
      <w:pPr>
        <w:pStyle w:val="Body"/>
        <w:rPr>
          <w:rFonts w:ascii="Garamond" w:hAnsi="Garamond" w:cs="Didot"/>
          <w:sz w:val="24"/>
          <w:szCs w:val="24"/>
        </w:rPr>
      </w:pPr>
    </w:p>
    <w:p w14:paraId="334E0773" w14:textId="0BBBA85F" w:rsidR="00762F4A" w:rsidRPr="00A662AE" w:rsidRDefault="00762F4A" w:rsidP="00762F4A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“Hume and Machiavelli,” Susan Manning Workshop at the Institute for Advanced Studies in the Humanities, Edinburgh, May 2019</w:t>
      </w:r>
    </w:p>
    <w:p w14:paraId="23A8DF2F" w14:textId="77777777" w:rsidR="002B2A83" w:rsidRPr="00A662AE" w:rsidRDefault="002B2A83" w:rsidP="00064F3F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5E1B9A45" w14:textId="045E51BD" w:rsidR="00064F3F" w:rsidRDefault="00A662AE" w:rsidP="00064F3F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Selected c</w:t>
      </w:r>
      <w:r w:rsidR="00064F3F" w:rsidRPr="00A662AE">
        <w:rPr>
          <w:rFonts w:ascii="Garamond" w:hAnsi="Garamond" w:cs="Didot"/>
          <w:b/>
          <w:sz w:val="24"/>
          <w:szCs w:val="24"/>
        </w:rPr>
        <w:t>onference</w:t>
      </w:r>
      <w:r w:rsidRPr="00A662AE">
        <w:rPr>
          <w:rFonts w:ascii="Garamond" w:hAnsi="Garamond" w:cs="Didot"/>
          <w:b/>
          <w:sz w:val="24"/>
          <w:szCs w:val="24"/>
        </w:rPr>
        <w:t xml:space="preserve"> and workshop</w:t>
      </w:r>
      <w:r w:rsidR="007660E2">
        <w:rPr>
          <w:rFonts w:ascii="Garamond" w:hAnsi="Garamond" w:cs="Didot"/>
          <w:b/>
          <w:sz w:val="24"/>
          <w:szCs w:val="24"/>
        </w:rPr>
        <w:t xml:space="preserve"> presentations</w:t>
      </w:r>
    </w:p>
    <w:p w14:paraId="0B462A7D" w14:textId="77777777" w:rsidR="00293850" w:rsidRDefault="00293850" w:rsidP="00293850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7E8E8F8B" w14:textId="77777777" w:rsidR="00953149" w:rsidRDefault="00293850" w:rsidP="00064F3F">
      <w:pPr>
        <w:pStyle w:val="Body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“Hume on Slavery” </w:t>
      </w:r>
    </w:p>
    <w:p w14:paraId="14794484" w14:textId="1367DCE6" w:rsidR="00293850" w:rsidRPr="00A662AE" w:rsidRDefault="00293850" w:rsidP="00953149">
      <w:pPr>
        <w:pStyle w:val="Body"/>
        <w:numPr>
          <w:ilvl w:val="0"/>
          <w:numId w:val="5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University of Virginia Political Theory Colloquium,” Sept. 2022</w:t>
      </w:r>
    </w:p>
    <w:p w14:paraId="7E7C813F" w14:textId="7D87DB24" w:rsidR="00E21D10" w:rsidRPr="00A662AE" w:rsidRDefault="00E21D10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A5AB710" w14:textId="77777777" w:rsidR="00A662AE" w:rsidRDefault="003D6C3D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“David Hume’s Court of Competitors”</w:t>
      </w:r>
    </w:p>
    <w:p w14:paraId="5FEEEA63" w14:textId="3723254C" w:rsidR="003D6C3D" w:rsidRPr="00A662AE" w:rsidRDefault="003D6C3D" w:rsidP="00A662AE">
      <w:pPr>
        <w:pStyle w:val="Body"/>
        <w:numPr>
          <w:ilvl w:val="0"/>
          <w:numId w:val="1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American Political Science Association Annual Meeting, Sept. 2021</w:t>
      </w:r>
    </w:p>
    <w:p w14:paraId="5820B2D0" w14:textId="7978AFB3" w:rsidR="00A56339" w:rsidRPr="00A662AE" w:rsidRDefault="00A56339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1BC0A800" w14:textId="77777777" w:rsidR="00A662AE" w:rsidRDefault="00A56339" w:rsidP="00A56339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“Death and Taxes in Machiavelli’s and Cavalcanti’s histories of Florence” </w:t>
      </w:r>
    </w:p>
    <w:p w14:paraId="391D5B8A" w14:textId="7DDB2A42" w:rsidR="00A56339" w:rsidRDefault="00A56339" w:rsidP="00A662AE">
      <w:pPr>
        <w:pStyle w:val="Body"/>
        <w:numPr>
          <w:ilvl w:val="0"/>
          <w:numId w:val="1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Renaissance Society of America, April 2021</w:t>
      </w:r>
    </w:p>
    <w:p w14:paraId="5BF12B93" w14:textId="5F4A3400" w:rsidR="00A662AE" w:rsidRPr="00A662AE" w:rsidRDefault="00A662AE" w:rsidP="00A662AE">
      <w:pPr>
        <w:pStyle w:val="Body"/>
        <w:numPr>
          <w:ilvl w:val="0"/>
          <w:numId w:val="1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Populism &amp; Popular Sovereignty Conference, Ohio University, March 2019</w:t>
      </w:r>
    </w:p>
    <w:p w14:paraId="704E0E4F" w14:textId="77777777" w:rsidR="003D6C3D" w:rsidRPr="00A662AE" w:rsidRDefault="003D6C3D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6C99F9E" w14:textId="77777777" w:rsidR="00036374" w:rsidRDefault="00326247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</w:t>
      </w:r>
      <w:r w:rsidR="00E21D10" w:rsidRPr="00A662AE">
        <w:rPr>
          <w:rFonts w:ascii="Garamond" w:hAnsi="Garamond" w:cs="Didot"/>
          <w:i/>
          <w:sz w:val="24"/>
          <w:szCs w:val="24"/>
        </w:rPr>
        <w:t>Oceana</w:t>
      </w:r>
      <w:r w:rsidRPr="00A662AE">
        <w:rPr>
          <w:rFonts w:ascii="Garamond" w:hAnsi="Garamond" w:cs="Didot"/>
          <w:sz w:val="24"/>
          <w:szCs w:val="24"/>
        </w:rPr>
        <w:t>’s ‘</w:t>
      </w:r>
      <w:r w:rsidR="00E21D10" w:rsidRPr="00A662AE">
        <w:rPr>
          <w:rFonts w:ascii="Garamond" w:hAnsi="Garamond" w:cs="Didot"/>
          <w:sz w:val="24"/>
          <w:szCs w:val="24"/>
        </w:rPr>
        <w:t>marriage bed</w:t>
      </w:r>
      <w:r w:rsidRPr="00A662AE">
        <w:rPr>
          <w:rFonts w:ascii="Garamond" w:hAnsi="Garamond" w:cs="Didot"/>
          <w:sz w:val="24"/>
          <w:szCs w:val="24"/>
        </w:rPr>
        <w:t>’</w:t>
      </w:r>
      <w:r w:rsidR="00E21D10" w:rsidRPr="00A662AE">
        <w:rPr>
          <w:rFonts w:ascii="Garamond" w:hAnsi="Garamond" w:cs="Didot"/>
          <w:sz w:val="24"/>
          <w:szCs w:val="24"/>
        </w:rPr>
        <w:t>: James Harrington and spousal relations</w:t>
      </w:r>
      <w:r w:rsidRPr="00A662AE">
        <w:rPr>
          <w:rFonts w:ascii="Garamond" w:hAnsi="Garamond" w:cs="Didot"/>
          <w:sz w:val="24"/>
          <w:szCs w:val="24"/>
        </w:rPr>
        <w:t>”</w:t>
      </w:r>
      <w:r w:rsidR="00E21D10" w:rsidRPr="00A662AE">
        <w:rPr>
          <w:rFonts w:ascii="Garamond" w:hAnsi="Garamond" w:cs="Didot"/>
          <w:sz w:val="24"/>
          <w:szCs w:val="24"/>
        </w:rPr>
        <w:t xml:space="preserve"> </w:t>
      </w:r>
    </w:p>
    <w:p w14:paraId="3FCDC7C2" w14:textId="2C5752F0" w:rsidR="00E21D10" w:rsidRDefault="00E21D10" w:rsidP="00036374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American Political Science Association Annual Meeting, Sep</w:t>
      </w:r>
      <w:r w:rsidR="00AA309B" w:rsidRPr="00A662AE">
        <w:rPr>
          <w:rFonts w:ascii="Garamond" w:hAnsi="Garamond" w:cs="Didot"/>
          <w:sz w:val="24"/>
          <w:szCs w:val="24"/>
        </w:rPr>
        <w:t>t.</w:t>
      </w:r>
      <w:r w:rsidRPr="00A662AE">
        <w:rPr>
          <w:rFonts w:ascii="Garamond" w:hAnsi="Garamond" w:cs="Didot"/>
          <w:sz w:val="24"/>
          <w:szCs w:val="24"/>
        </w:rPr>
        <w:t xml:space="preserve"> 2020</w:t>
      </w:r>
    </w:p>
    <w:p w14:paraId="2D159CE7" w14:textId="313109FC" w:rsidR="00892605" w:rsidRDefault="00892605" w:rsidP="00892605">
      <w:pPr>
        <w:pStyle w:val="Body"/>
        <w:rPr>
          <w:rFonts w:ascii="Garamond" w:hAnsi="Garamond" w:cs="Didot"/>
          <w:sz w:val="24"/>
          <w:szCs w:val="24"/>
        </w:rPr>
      </w:pPr>
    </w:p>
    <w:p w14:paraId="2355C8A4" w14:textId="77777777" w:rsidR="00892605" w:rsidRDefault="00892605" w:rsidP="00892605">
      <w:pPr>
        <w:pStyle w:val="Body"/>
        <w:rPr>
          <w:rFonts w:ascii="Garamond" w:hAnsi="Garamond" w:cs="Didot"/>
          <w:sz w:val="24"/>
          <w:szCs w:val="24"/>
        </w:rPr>
      </w:pPr>
      <w:r w:rsidRPr="00892605">
        <w:rPr>
          <w:rFonts w:ascii="Garamond" w:hAnsi="Garamond" w:cs="Didot"/>
          <w:sz w:val="24"/>
          <w:szCs w:val="24"/>
        </w:rPr>
        <w:lastRenderedPageBreak/>
        <w:t xml:space="preserve">“David Hume’s ‘mercenary strangers’” </w:t>
      </w:r>
    </w:p>
    <w:p w14:paraId="0E28FF41" w14:textId="3D37DE3E" w:rsidR="00892605" w:rsidRPr="00892605" w:rsidRDefault="00892605" w:rsidP="00892605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892605">
        <w:rPr>
          <w:rFonts w:ascii="Garamond" w:hAnsi="Garamond" w:cs="Didot"/>
          <w:sz w:val="24"/>
          <w:szCs w:val="24"/>
        </w:rPr>
        <w:t>American Political Science Association Annual Meeting, Washington D.C. Aug. 2019</w:t>
      </w:r>
    </w:p>
    <w:p w14:paraId="6B598AAC" w14:textId="77777777" w:rsidR="00474B7E" w:rsidRPr="00A662AE" w:rsidRDefault="00474B7E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52EB22CD" w14:textId="43C9B330" w:rsidR="009A5715" w:rsidRDefault="00064F3F" w:rsidP="009A5715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</w:t>
      </w:r>
      <w:r w:rsidR="009A5715">
        <w:rPr>
          <w:rFonts w:ascii="Garamond" w:hAnsi="Garamond" w:cs="Didot"/>
          <w:sz w:val="24"/>
          <w:szCs w:val="24"/>
        </w:rPr>
        <w:t>Public Credit and the Sinews of War:</w:t>
      </w:r>
      <w:r w:rsidR="009A5715" w:rsidRPr="009A5715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9A5715" w:rsidRPr="009A5715">
        <w:rPr>
          <w:rFonts w:ascii="Garamond" w:hAnsi="Garamond" w:cs="Didot"/>
          <w:sz w:val="24"/>
          <w:szCs w:val="24"/>
        </w:rPr>
        <w:t>Machiavelli in Hume</w:t>
      </w:r>
      <w:r w:rsidR="00853147">
        <w:rPr>
          <w:rFonts w:ascii="Garamond" w:hAnsi="Garamond" w:cs="Didot"/>
          <w:sz w:val="24"/>
          <w:szCs w:val="24"/>
        </w:rPr>
        <w:t>’</w:t>
      </w:r>
      <w:r w:rsidR="009A5715" w:rsidRPr="009A5715">
        <w:rPr>
          <w:rFonts w:ascii="Garamond" w:hAnsi="Garamond" w:cs="Didot"/>
          <w:sz w:val="24"/>
          <w:szCs w:val="24"/>
        </w:rPr>
        <w:t xml:space="preserve">s </w:t>
      </w:r>
      <w:r w:rsidR="009A5715" w:rsidRPr="009A5715">
        <w:rPr>
          <w:rFonts w:ascii="Garamond" w:hAnsi="Garamond" w:cs="Didot"/>
          <w:i/>
          <w:sz w:val="24"/>
          <w:szCs w:val="24"/>
        </w:rPr>
        <w:t>Political Discourses</w:t>
      </w:r>
      <w:r w:rsidR="009A5715">
        <w:rPr>
          <w:rFonts w:ascii="Garamond" w:hAnsi="Garamond" w:cs="Didot"/>
          <w:sz w:val="24"/>
          <w:szCs w:val="24"/>
        </w:rPr>
        <w:t>”</w:t>
      </w:r>
      <w:r w:rsidR="009A5715" w:rsidRPr="00A662AE">
        <w:rPr>
          <w:rFonts w:ascii="Garamond" w:hAnsi="Garamond" w:cs="Didot"/>
          <w:sz w:val="24"/>
          <w:szCs w:val="24"/>
        </w:rPr>
        <w:t xml:space="preserve"> </w:t>
      </w:r>
    </w:p>
    <w:p w14:paraId="11E92B62" w14:textId="013C9727" w:rsidR="008A5595" w:rsidRDefault="00064F3F" w:rsidP="00064F3F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8A5595">
        <w:rPr>
          <w:rFonts w:ascii="Garamond" w:hAnsi="Garamond" w:cs="Didot"/>
          <w:sz w:val="24"/>
          <w:szCs w:val="24"/>
        </w:rPr>
        <w:t>International David Hume Society, University of Nevada, July 2019 (peer-reviewed for paper acceptance)</w:t>
      </w:r>
    </w:p>
    <w:p w14:paraId="61215CE8" w14:textId="0CBB2436" w:rsidR="00064F3F" w:rsidRDefault="00064F3F" w:rsidP="00064F3F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 w:rsidRPr="008A5595">
        <w:rPr>
          <w:rFonts w:ascii="Garamond" w:hAnsi="Garamond" w:cs="Didot"/>
          <w:sz w:val="24"/>
          <w:szCs w:val="24"/>
        </w:rPr>
        <w:t xml:space="preserve">Midwestern Political Science Association Annual Meeting, </w:t>
      </w:r>
      <w:r w:rsidR="00A93138" w:rsidRPr="008A5595">
        <w:rPr>
          <w:rFonts w:ascii="Garamond" w:hAnsi="Garamond" w:cs="Didot"/>
          <w:sz w:val="24"/>
          <w:szCs w:val="24"/>
        </w:rPr>
        <w:t xml:space="preserve">Chicago, </w:t>
      </w:r>
      <w:r w:rsidRPr="008A5595">
        <w:rPr>
          <w:rFonts w:ascii="Garamond" w:hAnsi="Garamond" w:cs="Didot"/>
          <w:sz w:val="24"/>
          <w:szCs w:val="24"/>
        </w:rPr>
        <w:t>April 2019</w:t>
      </w:r>
    </w:p>
    <w:p w14:paraId="0268EBFC" w14:textId="1173322D" w:rsidR="007F385C" w:rsidRPr="008A5595" w:rsidRDefault="007F385C" w:rsidP="00064F3F">
      <w:pPr>
        <w:pStyle w:val="Body"/>
        <w:numPr>
          <w:ilvl w:val="0"/>
          <w:numId w:val="2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 xml:space="preserve">UChicago </w:t>
      </w:r>
      <w:r w:rsidR="009A5715">
        <w:rPr>
          <w:rFonts w:ascii="Garamond" w:hAnsi="Garamond" w:cs="Didot"/>
          <w:sz w:val="24"/>
          <w:szCs w:val="24"/>
        </w:rPr>
        <w:t>Political Theory Workshop, Jan. 2019</w:t>
      </w:r>
    </w:p>
    <w:p w14:paraId="57F62CD0" w14:textId="77777777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3088B7B0" w14:textId="77777777" w:rsidR="008A5595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“Virtue’s Votaries: Cicero and Machiavelli in Hume's </w:t>
      </w:r>
      <w:r w:rsidRPr="00A662AE">
        <w:rPr>
          <w:rFonts w:ascii="Garamond" w:hAnsi="Garamond" w:cs="Didot"/>
          <w:i/>
          <w:sz w:val="24"/>
          <w:szCs w:val="24"/>
        </w:rPr>
        <w:t>Enquiry Concerning the Principles of Morals</w:t>
      </w:r>
      <w:r w:rsidRPr="00A662AE">
        <w:rPr>
          <w:rFonts w:ascii="Garamond" w:hAnsi="Garamond" w:cs="Didot"/>
          <w:sz w:val="24"/>
          <w:szCs w:val="24"/>
        </w:rPr>
        <w:t>”</w:t>
      </w:r>
    </w:p>
    <w:p w14:paraId="1A21FD0F" w14:textId="544F94AC" w:rsidR="00064F3F" w:rsidRPr="008A5595" w:rsidRDefault="00064F3F" w:rsidP="00064F3F">
      <w:pPr>
        <w:pStyle w:val="Body"/>
        <w:numPr>
          <w:ilvl w:val="0"/>
          <w:numId w:val="3"/>
        </w:numPr>
        <w:rPr>
          <w:rFonts w:ascii="Garamond" w:hAnsi="Garamond" w:cs="Didot"/>
          <w:sz w:val="24"/>
          <w:szCs w:val="24"/>
        </w:rPr>
      </w:pPr>
      <w:r w:rsidRPr="008A5595">
        <w:rPr>
          <w:rFonts w:ascii="Garamond" w:hAnsi="Garamond" w:cs="Didot"/>
          <w:sz w:val="24"/>
          <w:szCs w:val="24"/>
        </w:rPr>
        <w:t>Renaissance Society of America, Toronto, March 2019</w:t>
      </w:r>
    </w:p>
    <w:p w14:paraId="268A8EDA" w14:textId="3994114E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  <w:u w:val="single"/>
        </w:rPr>
      </w:pPr>
    </w:p>
    <w:p w14:paraId="18B1AD76" w14:textId="77777777" w:rsidR="007F385C" w:rsidRDefault="00D56B52" w:rsidP="00D56B52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“Petrarch’s Poetic Imperium: Augustus Caesar in Petrarch’s Literary Corpus”</w:t>
      </w:r>
    </w:p>
    <w:p w14:paraId="4DF177E1" w14:textId="31A7C847" w:rsidR="00D56B52" w:rsidRPr="00A662AE" w:rsidRDefault="00762F4A" w:rsidP="007F385C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UChicago </w:t>
      </w:r>
      <w:r w:rsidR="00D56B52" w:rsidRPr="00A662AE">
        <w:rPr>
          <w:rFonts w:ascii="Garamond" w:hAnsi="Garamond" w:cs="Didot"/>
          <w:sz w:val="24"/>
          <w:szCs w:val="24"/>
        </w:rPr>
        <w:t>Renaissance Workshop, Feb. 2019</w:t>
      </w:r>
    </w:p>
    <w:p w14:paraId="0068C245" w14:textId="77777777" w:rsidR="00D56B52" w:rsidRPr="00A662AE" w:rsidRDefault="00D56B52" w:rsidP="00064F3F">
      <w:pPr>
        <w:pStyle w:val="Body"/>
        <w:rPr>
          <w:rFonts w:ascii="Garamond" w:hAnsi="Garamond" w:cs="Didot"/>
          <w:sz w:val="24"/>
          <w:szCs w:val="24"/>
          <w:u w:val="single"/>
        </w:rPr>
      </w:pPr>
    </w:p>
    <w:p w14:paraId="3A98D567" w14:textId="77777777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“David Hume and the Balance of Power” </w:t>
      </w:r>
    </w:p>
    <w:p w14:paraId="2C971963" w14:textId="5B327AAB" w:rsidR="00064F3F" w:rsidRPr="00A662AE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Scientiae: Disciplines of Knowing in the Early Modern World, University of Minnesota Twin Cities, May 2018</w:t>
      </w:r>
    </w:p>
    <w:p w14:paraId="3BB5BCCA" w14:textId="77777777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3E0CCD07" w14:textId="78BEF537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“A Tribune Named Niccolò: Petrarchan revolutionaries and humanist failures in Machiavelli’s </w:t>
      </w:r>
      <w:r w:rsidRPr="00A662AE">
        <w:rPr>
          <w:rFonts w:ascii="Garamond" w:hAnsi="Garamond" w:cs="Didot"/>
          <w:i/>
          <w:sz w:val="24"/>
          <w:szCs w:val="24"/>
        </w:rPr>
        <w:t>Florentine Histories</w:t>
      </w:r>
      <w:r w:rsidRPr="00A662AE">
        <w:rPr>
          <w:rFonts w:ascii="Garamond" w:hAnsi="Garamond" w:cs="Didot"/>
          <w:sz w:val="24"/>
          <w:szCs w:val="24"/>
        </w:rPr>
        <w:t xml:space="preserve">” </w:t>
      </w:r>
    </w:p>
    <w:p w14:paraId="46185258" w14:textId="1DD2E0F5" w:rsidR="00064F3F" w:rsidRPr="00A662AE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Center for Renaissance Studies Multidisciplinary Graduate Conference, Newberry Library, Jan. 2018</w:t>
      </w:r>
    </w:p>
    <w:p w14:paraId="2E1BE651" w14:textId="77777777" w:rsidR="00064F3F" w:rsidRPr="00A662AE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6479B4A9" w14:textId="50D244BA" w:rsidR="00E15980" w:rsidRDefault="00064F3F" w:rsidP="00064F3F">
      <w:pPr>
        <w:pStyle w:val="Body"/>
        <w:rPr>
          <w:rFonts w:ascii="Garamond" w:eastAsia="BASKERVILLE SEMIBOLD" w:hAnsi="Garamond" w:cs="Didot"/>
          <w:sz w:val="24"/>
          <w:szCs w:val="24"/>
        </w:rPr>
      </w:pPr>
      <w:r w:rsidRPr="00A662AE">
        <w:rPr>
          <w:rFonts w:ascii="Garamond" w:eastAsia="BASKERVILLE SEMIBOLD" w:hAnsi="Garamond" w:cs="Didot"/>
          <w:sz w:val="24"/>
          <w:szCs w:val="24"/>
        </w:rPr>
        <w:t xml:space="preserve">“Machiavelli’s </w:t>
      </w:r>
      <w:r w:rsidRPr="00A662AE">
        <w:rPr>
          <w:rFonts w:ascii="Garamond" w:eastAsia="BASKERVILLE SEMIBOLD" w:hAnsi="Garamond" w:cs="Didot"/>
          <w:i/>
          <w:iCs/>
          <w:sz w:val="24"/>
          <w:szCs w:val="24"/>
        </w:rPr>
        <w:t>Florentine Histories</w:t>
      </w:r>
      <w:r w:rsidRPr="00A662AE">
        <w:rPr>
          <w:rFonts w:ascii="Garamond" w:eastAsia="BASKERVILLE SEMIBOLD" w:hAnsi="Garamond" w:cs="Didot"/>
          <w:sz w:val="24"/>
          <w:szCs w:val="24"/>
        </w:rPr>
        <w:t xml:space="preserve"> and the Ciceronian Conceit” </w:t>
      </w:r>
    </w:p>
    <w:p w14:paraId="7F5F7DED" w14:textId="6743309F" w:rsidR="00064F3F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Midwestern Political Science Association Annual Meeting, Chicago, April 2017</w:t>
      </w:r>
    </w:p>
    <w:p w14:paraId="79D9DBA0" w14:textId="77777777" w:rsidR="00853147" w:rsidRPr="00A662AE" w:rsidRDefault="00853147" w:rsidP="00853147">
      <w:pPr>
        <w:pStyle w:val="Body"/>
        <w:rPr>
          <w:rFonts w:ascii="Garamond" w:hAnsi="Garamond" w:cs="Didot"/>
          <w:sz w:val="24"/>
          <w:szCs w:val="24"/>
        </w:rPr>
      </w:pPr>
    </w:p>
    <w:p w14:paraId="35CB74A6" w14:textId="2DA37641" w:rsidR="00853147" w:rsidRDefault="00853147" w:rsidP="00853147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“John Milton, Quentin Skinner, and the Problem of Political Poetry” </w:t>
      </w:r>
    </w:p>
    <w:p w14:paraId="5946D0F5" w14:textId="77777777" w:rsidR="00853147" w:rsidRDefault="00853147" w:rsidP="00853147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University of Chicago Literature and Philosophy Workshop, Oct. 2017</w:t>
      </w:r>
    </w:p>
    <w:p w14:paraId="0CCB19E1" w14:textId="77777777" w:rsidR="00853147" w:rsidRPr="00E15980" w:rsidRDefault="00853147" w:rsidP="00853147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Harvard Graduate Conference in Political Theory, Oct. 2015 </w:t>
      </w:r>
    </w:p>
    <w:p w14:paraId="0D6ED866" w14:textId="77777777" w:rsidR="00064F3F" w:rsidRPr="00A662AE" w:rsidRDefault="00064F3F" w:rsidP="00064F3F">
      <w:pPr>
        <w:pStyle w:val="Body"/>
        <w:rPr>
          <w:rFonts w:ascii="Garamond" w:eastAsia="BASKERVILLE SEMIBOLD" w:hAnsi="Garamond" w:cs="Didot"/>
          <w:sz w:val="24"/>
          <w:szCs w:val="24"/>
        </w:rPr>
      </w:pPr>
    </w:p>
    <w:p w14:paraId="450768E8" w14:textId="72FC578E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“</w:t>
      </w:r>
      <w:r w:rsidRPr="00A662AE">
        <w:rPr>
          <w:rFonts w:ascii="Garamond" w:hAnsi="Garamond" w:cs="Didot"/>
          <w:i/>
          <w:sz w:val="24"/>
          <w:szCs w:val="24"/>
        </w:rPr>
        <w:t xml:space="preserve">Vita </w:t>
      </w:r>
      <w:proofErr w:type="spellStart"/>
      <w:r w:rsidRPr="00A662AE">
        <w:rPr>
          <w:rFonts w:ascii="Garamond" w:hAnsi="Garamond" w:cs="Didot"/>
          <w:i/>
          <w:sz w:val="24"/>
          <w:szCs w:val="24"/>
        </w:rPr>
        <w:t>Activa</w:t>
      </w:r>
      <w:proofErr w:type="spellEnd"/>
      <w:r w:rsidRPr="00A662AE">
        <w:rPr>
          <w:rFonts w:ascii="Garamond" w:hAnsi="Garamond" w:cs="Didot"/>
          <w:i/>
          <w:sz w:val="24"/>
          <w:szCs w:val="24"/>
        </w:rPr>
        <w:t xml:space="preserve"> </w:t>
      </w:r>
      <w:proofErr w:type="spellStart"/>
      <w:r w:rsidRPr="00A662AE">
        <w:rPr>
          <w:rFonts w:ascii="Garamond" w:hAnsi="Garamond" w:cs="Didot"/>
          <w:i/>
          <w:sz w:val="24"/>
          <w:szCs w:val="24"/>
        </w:rPr>
        <w:t>Poeta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: Robert Penn Warren and Hannah Arendt” </w:t>
      </w:r>
    </w:p>
    <w:p w14:paraId="707078B9" w14:textId="4C0DB5E1" w:rsidR="00064F3F" w:rsidRPr="00A662AE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Robert Penn Warren Circle, April 2016</w:t>
      </w:r>
      <w:r w:rsidRPr="00A662AE">
        <w:rPr>
          <w:rFonts w:ascii="Garamond" w:eastAsia="Baskerville" w:hAnsi="Garamond" w:cs="Didot"/>
          <w:sz w:val="24"/>
          <w:szCs w:val="24"/>
        </w:rPr>
        <w:tab/>
      </w:r>
    </w:p>
    <w:p w14:paraId="08390D5B" w14:textId="77777777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02EA1369" w14:textId="77777777" w:rsidR="00E15980" w:rsidRDefault="00064F3F" w:rsidP="00064F3F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 xml:space="preserve">“Margaret Oliphant and ‘sinecures which could be held by girls.’” </w:t>
      </w:r>
    </w:p>
    <w:p w14:paraId="0FC21A2D" w14:textId="1BA0F09C" w:rsidR="00064F3F" w:rsidRDefault="00064F3F" w:rsidP="00E15980">
      <w:pPr>
        <w:pStyle w:val="Body"/>
        <w:numPr>
          <w:ilvl w:val="0"/>
          <w:numId w:val="4"/>
        </w:numPr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sz w:val="24"/>
          <w:szCs w:val="24"/>
        </w:rPr>
        <w:t>The International Centre for Victorian Women Writers, Canterbury Christ Church University, July 2015</w:t>
      </w:r>
    </w:p>
    <w:p w14:paraId="083B58C2" w14:textId="67C8B3E9" w:rsidR="007A0474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</w:p>
    <w:p w14:paraId="4ADF681A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Panels/symposia organized</w:t>
      </w:r>
    </w:p>
    <w:p w14:paraId="77A99631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3FF3D375" w14:textId="0990CCE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Organizer and editor</w:t>
      </w:r>
      <w:r w:rsidRPr="00A662AE">
        <w:rPr>
          <w:rFonts w:ascii="Garamond" w:hAnsi="Garamond" w:cs="Didot"/>
          <w:sz w:val="24"/>
          <w:szCs w:val="24"/>
        </w:rPr>
        <w:t xml:space="preserve">, “Book Forum: Parliamentary Thinking” (discussants: Georgios </w:t>
      </w:r>
      <w:proofErr w:type="spellStart"/>
      <w:r w:rsidRPr="00A662AE">
        <w:rPr>
          <w:rFonts w:ascii="Garamond" w:hAnsi="Garamond" w:cs="Didot"/>
          <w:sz w:val="24"/>
          <w:szCs w:val="24"/>
        </w:rPr>
        <w:t>Varouxakis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Lucia </w:t>
      </w:r>
      <w:proofErr w:type="spellStart"/>
      <w:r w:rsidRPr="00A662AE">
        <w:rPr>
          <w:rFonts w:ascii="Garamond" w:hAnsi="Garamond" w:cs="Didot"/>
          <w:sz w:val="24"/>
          <w:szCs w:val="24"/>
        </w:rPr>
        <w:t>Rubinelli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Arthur </w:t>
      </w:r>
      <w:proofErr w:type="spellStart"/>
      <w:r w:rsidRPr="00A662AE">
        <w:rPr>
          <w:rFonts w:ascii="Garamond" w:hAnsi="Garamond" w:cs="Didot"/>
          <w:sz w:val="24"/>
          <w:szCs w:val="24"/>
        </w:rPr>
        <w:t>Ghins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and David </w:t>
      </w:r>
      <w:proofErr w:type="spellStart"/>
      <w:r w:rsidRPr="00A662AE">
        <w:rPr>
          <w:rFonts w:ascii="Garamond" w:hAnsi="Garamond" w:cs="Didot"/>
          <w:sz w:val="24"/>
          <w:szCs w:val="24"/>
        </w:rPr>
        <w:t>Ragazzoni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; with replies from Gregory Conti and Will Selinger), </w:t>
      </w:r>
      <w:r w:rsidRPr="00A662AE">
        <w:rPr>
          <w:rFonts w:ascii="Garamond" w:hAnsi="Garamond" w:cs="Didot"/>
          <w:i/>
          <w:sz w:val="24"/>
          <w:szCs w:val="24"/>
        </w:rPr>
        <w:t xml:space="preserve">Tocqueville21 </w:t>
      </w:r>
      <w:r w:rsidRPr="00A662AE">
        <w:rPr>
          <w:rFonts w:ascii="Garamond" w:hAnsi="Garamond" w:cs="Didot"/>
          <w:sz w:val="24"/>
          <w:szCs w:val="24"/>
        </w:rPr>
        <w:t xml:space="preserve">(blog for the </w:t>
      </w:r>
      <w:r w:rsidRPr="00A662AE">
        <w:rPr>
          <w:rFonts w:ascii="Garamond" w:hAnsi="Garamond" w:cs="Didot"/>
          <w:i/>
          <w:sz w:val="24"/>
          <w:szCs w:val="24"/>
        </w:rPr>
        <w:t>Tocqueville Review</w:t>
      </w:r>
      <w:r w:rsidRPr="00A662AE">
        <w:rPr>
          <w:rFonts w:ascii="Garamond" w:hAnsi="Garamond" w:cs="Didot"/>
          <w:sz w:val="24"/>
          <w:szCs w:val="24"/>
        </w:rPr>
        <w:t>),</w:t>
      </w:r>
      <w:r w:rsidRPr="00A662AE">
        <w:rPr>
          <w:rFonts w:ascii="Garamond" w:hAnsi="Garamond" w:cs="Didot"/>
          <w:i/>
          <w:sz w:val="24"/>
          <w:szCs w:val="24"/>
        </w:rPr>
        <w:t xml:space="preserve"> </w:t>
      </w:r>
      <w:r w:rsidRPr="00A662AE">
        <w:rPr>
          <w:rFonts w:ascii="Garamond" w:hAnsi="Garamond" w:cs="Didot"/>
          <w:sz w:val="24"/>
          <w:szCs w:val="24"/>
        </w:rPr>
        <w:t>July 2021</w:t>
      </w:r>
    </w:p>
    <w:p w14:paraId="0803FA83" w14:textId="77777777" w:rsidR="007A0474" w:rsidRPr="00A662AE" w:rsidRDefault="007A0474" w:rsidP="007A0474">
      <w:pPr>
        <w:pStyle w:val="Body"/>
        <w:rPr>
          <w:rFonts w:ascii="Garamond" w:hAnsi="Garamond" w:cs="Didot"/>
          <w:i/>
          <w:sz w:val="24"/>
          <w:szCs w:val="24"/>
        </w:rPr>
      </w:pPr>
    </w:p>
    <w:p w14:paraId="1BAE2040" w14:textId="3222B091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Co-organizer</w:t>
      </w:r>
      <w:r w:rsidRPr="00A662AE">
        <w:rPr>
          <w:rFonts w:ascii="Garamond" w:hAnsi="Garamond" w:cs="Didot"/>
          <w:sz w:val="24"/>
          <w:szCs w:val="24"/>
        </w:rPr>
        <w:t>, “Rethinking Utopian Projects in Early Modern Britain,” American Political Science Association Annual Meeting, Sept</w:t>
      </w:r>
      <w:r w:rsidR="001E69C2">
        <w:rPr>
          <w:rFonts w:ascii="Garamond" w:hAnsi="Garamond" w:cs="Didot"/>
          <w:sz w:val="24"/>
          <w:szCs w:val="24"/>
        </w:rPr>
        <w:t xml:space="preserve">. </w:t>
      </w:r>
      <w:r w:rsidRPr="00A662AE">
        <w:rPr>
          <w:rFonts w:ascii="Garamond" w:hAnsi="Garamond" w:cs="Didot"/>
          <w:sz w:val="24"/>
          <w:szCs w:val="24"/>
        </w:rPr>
        <w:t>2020</w:t>
      </w:r>
    </w:p>
    <w:p w14:paraId="0217F49F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</w:p>
    <w:p w14:paraId="6C10222B" w14:textId="7777777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lastRenderedPageBreak/>
        <w:t>Organizer and editor</w:t>
      </w:r>
      <w:r w:rsidRPr="00A662AE">
        <w:rPr>
          <w:rFonts w:ascii="Garamond" w:hAnsi="Garamond" w:cs="Didot"/>
          <w:sz w:val="24"/>
          <w:szCs w:val="24"/>
        </w:rPr>
        <w:t xml:space="preserve">, “Book Forum: Sophia Rosenfeld’s </w:t>
      </w:r>
      <w:r w:rsidRPr="00A662AE">
        <w:rPr>
          <w:rFonts w:ascii="Garamond" w:hAnsi="Garamond" w:cs="Didot"/>
          <w:i/>
          <w:sz w:val="24"/>
          <w:szCs w:val="24"/>
        </w:rPr>
        <w:t>Democracy and Truth</w:t>
      </w:r>
      <w:r w:rsidRPr="00A662AE">
        <w:rPr>
          <w:rFonts w:ascii="Garamond" w:hAnsi="Garamond" w:cs="Didot"/>
          <w:sz w:val="24"/>
          <w:szCs w:val="24"/>
        </w:rPr>
        <w:t xml:space="preserve">” (discussants: Jonny Thakkar, Antoine </w:t>
      </w:r>
      <w:proofErr w:type="spellStart"/>
      <w:r w:rsidRPr="00A662AE">
        <w:rPr>
          <w:rFonts w:ascii="Garamond" w:hAnsi="Garamond" w:cs="Didot"/>
          <w:sz w:val="24"/>
          <w:szCs w:val="24"/>
        </w:rPr>
        <w:t>Lilti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Lisa </w:t>
      </w:r>
      <w:proofErr w:type="spellStart"/>
      <w:r w:rsidRPr="00A662AE">
        <w:rPr>
          <w:rFonts w:ascii="Garamond" w:hAnsi="Garamond" w:cs="Didot"/>
          <w:sz w:val="24"/>
          <w:szCs w:val="24"/>
        </w:rPr>
        <w:t>Wedeen</w:t>
      </w:r>
      <w:proofErr w:type="spellEnd"/>
      <w:r w:rsidRPr="00A662AE">
        <w:rPr>
          <w:rFonts w:ascii="Garamond" w:hAnsi="Garamond" w:cs="Didot"/>
          <w:sz w:val="24"/>
          <w:szCs w:val="24"/>
        </w:rPr>
        <w:t xml:space="preserve">, and Natalie Caron, with a reply from Rosenfeld), </w:t>
      </w:r>
      <w:r w:rsidRPr="00A662AE">
        <w:rPr>
          <w:rFonts w:ascii="Garamond" w:hAnsi="Garamond" w:cs="Didot"/>
          <w:i/>
          <w:sz w:val="24"/>
          <w:szCs w:val="24"/>
        </w:rPr>
        <w:t>Tocqueville21</w:t>
      </w:r>
      <w:r w:rsidRPr="00A662AE">
        <w:rPr>
          <w:rFonts w:ascii="Garamond" w:hAnsi="Garamond" w:cs="Didot"/>
          <w:sz w:val="24"/>
          <w:szCs w:val="24"/>
        </w:rPr>
        <w:t>, June 2019</w:t>
      </w:r>
    </w:p>
    <w:p w14:paraId="41FBC47C" w14:textId="7777777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</w:p>
    <w:p w14:paraId="72AD9300" w14:textId="77777777" w:rsidR="007A0474" w:rsidRPr="00A662AE" w:rsidRDefault="007A0474" w:rsidP="007A0474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Organizer and chair</w:t>
      </w:r>
      <w:r w:rsidRPr="00A662AE">
        <w:rPr>
          <w:rFonts w:ascii="Garamond" w:hAnsi="Garamond" w:cs="Didot"/>
          <w:sz w:val="24"/>
          <w:szCs w:val="24"/>
        </w:rPr>
        <w:t>, “Hume and the ‘Vulgar’: Commercial Citizens in the Global Eighteenth Century,” American Political Science Association Annual Meeting, Aug. 2019</w:t>
      </w:r>
    </w:p>
    <w:p w14:paraId="07ED4B8F" w14:textId="77777777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</w:p>
    <w:p w14:paraId="19AADCA5" w14:textId="64BF16C9" w:rsidR="007A0474" w:rsidRPr="00A662AE" w:rsidRDefault="007A0474" w:rsidP="007A0474">
      <w:pPr>
        <w:pStyle w:val="Body"/>
        <w:rPr>
          <w:rFonts w:ascii="Garamond" w:hAnsi="Garamond" w:cs="Didot"/>
          <w:sz w:val="24"/>
          <w:szCs w:val="24"/>
        </w:rPr>
      </w:pPr>
      <w:r w:rsidRPr="00A662AE">
        <w:rPr>
          <w:rFonts w:ascii="Garamond" w:hAnsi="Garamond" w:cs="Didot"/>
          <w:i/>
          <w:sz w:val="24"/>
          <w:szCs w:val="24"/>
        </w:rPr>
        <w:t>Graduate student organizer</w:t>
      </w:r>
      <w:r w:rsidRPr="00A662AE">
        <w:rPr>
          <w:rFonts w:ascii="Garamond" w:hAnsi="Garamond" w:cs="Didot"/>
          <w:sz w:val="24"/>
          <w:szCs w:val="24"/>
        </w:rPr>
        <w:t>, Interdisciplinary symposium on Francesco Guicciardini, University of Chicago, Nov. 2019</w:t>
      </w:r>
    </w:p>
    <w:p w14:paraId="07B41D4C" w14:textId="77777777" w:rsidR="00D066E2" w:rsidRPr="00A662AE" w:rsidRDefault="00D066E2" w:rsidP="00064F3F">
      <w:pPr>
        <w:pStyle w:val="Body"/>
        <w:rPr>
          <w:rFonts w:ascii="Garamond" w:hAnsi="Garamond" w:cs="Didot"/>
          <w:sz w:val="24"/>
          <w:szCs w:val="24"/>
        </w:rPr>
      </w:pPr>
    </w:p>
    <w:p w14:paraId="36366859" w14:textId="02D213B7" w:rsidR="005B26E9" w:rsidRPr="00A662AE" w:rsidRDefault="005B26E9" w:rsidP="005B26E9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TEACHING</w:t>
      </w:r>
    </w:p>
    <w:p w14:paraId="28B5514E" w14:textId="7C1F1B81" w:rsidR="0025017E" w:rsidRPr="00A662AE" w:rsidRDefault="005B26E9" w:rsidP="00064F3F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E9456" wp14:editId="666D7E28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EACD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</w:p>
    <w:p w14:paraId="4BE6198F" w14:textId="6DE52DB0" w:rsidR="00F655FA" w:rsidRPr="00A662AE" w:rsidRDefault="00F655FA" w:rsidP="0025017E">
      <w:pPr>
        <w:pStyle w:val="Body"/>
        <w:rPr>
          <w:rFonts w:ascii="Garamond" w:hAnsi="Garamond" w:cs="Didot"/>
          <w:b/>
          <w:bCs/>
          <w:iCs/>
          <w:sz w:val="24"/>
          <w:szCs w:val="24"/>
        </w:rPr>
      </w:pPr>
      <w:r w:rsidRPr="00A662AE">
        <w:rPr>
          <w:rFonts w:ascii="Garamond" w:hAnsi="Garamond" w:cs="Didot"/>
          <w:b/>
          <w:bCs/>
          <w:iCs/>
          <w:sz w:val="24"/>
          <w:szCs w:val="24"/>
        </w:rPr>
        <w:t>University of Virginia</w:t>
      </w:r>
    </w:p>
    <w:p w14:paraId="0827F49D" w14:textId="0650DC0C" w:rsidR="00F655FA" w:rsidRPr="00A662AE" w:rsidRDefault="00F655FA" w:rsidP="0025017E">
      <w:pPr>
        <w:pStyle w:val="Body"/>
        <w:rPr>
          <w:rFonts w:ascii="Garamond" w:hAnsi="Garamond" w:cs="Didot"/>
          <w:bCs/>
          <w:i/>
          <w:iCs/>
          <w:sz w:val="24"/>
          <w:szCs w:val="24"/>
        </w:rPr>
      </w:pPr>
    </w:p>
    <w:p w14:paraId="194AC99A" w14:textId="262600CB" w:rsidR="001D336D" w:rsidRDefault="001D336D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  <w:r>
        <w:rPr>
          <w:rFonts w:ascii="Garamond" w:hAnsi="Garamond" w:cs="Didot"/>
          <w:bCs/>
          <w:iCs/>
          <w:sz w:val="24"/>
          <w:szCs w:val="24"/>
        </w:rPr>
        <w:t>American Political Economy (PLAP 3400), Spring 2023</w:t>
      </w:r>
    </w:p>
    <w:p w14:paraId="5010B96A" w14:textId="77777777" w:rsidR="001D336D" w:rsidRDefault="001D336D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</w:p>
    <w:p w14:paraId="67167BF1" w14:textId="6524CE71" w:rsidR="00F655FA" w:rsidRPr="00A662AE" w:rsidRDefault="00F655FA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  <w:r w:rsidRPr="00A662AE">
        <w:rPr>
          <w:rFonts w:ascii="Garamond" w:hAnsi="Garamond" w:cs="Didot"/>
          <w:bCs/>
          <w:iCs/>
          <w:sz w:val="24"/>
          <w:szCs w:val="24"/>
        </w:rPr>
        <w:t>Representative Democracy and its Critics</w:t>
      </w:r>
      <w:r w:rsidR="00865B1F" w:rsidRPr="00A662AE">
        <w:rPr>
          <w:rFonts w:ascii="Garamond" w:hAnsi="Garamond" w:cs="Didot"/>
          <w:bCs/>
          <w:iCs/>
          <w:sz w:val="24"/>
          <w:szCs w:val="24"/>
        </w:rPr>
        <w:t xml:space="preserve"> (PLPT 4500),</w:t>
      </w:r>
      <w:r w:rsidRPr="00A662AE">
        <w:rPr>
          <w:rFonts w:ascii="Garamond" w:hAnsi="Garamond" w:cs="Didot"/>
          <w:bCs/>
          <w:iCs/>
          <w:sz w:val="24"/>
          <w:szCs w:val="24"/>
        </w:rPr>
        <w:t xml:space="preserve"> Fall 2022</w:t>
      </w:r>
    </w:p>
    <w:p w14:paraId="387CAB68" w14:textId="21C899A3" w:rsidR="00F655FA" w:rsidRPr="00A662AE" w:rsidRDefault="00F655FA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</w:p>
    <w:p w14:paraId="27BAC86D" w14:textId="22B87288" w:rsidR="00F655FA" w:rsidRPr="00A662AE" w:rsidRDefault="00F85D16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  <w:r>
        <w:rPr>
          <w:rFonts w:ascii="Garamond" w:hAnsi="Garamond" w:cs="Didot"/>
          <w:bCs/>
          <w:sz w:val="24"/>
          <w:szCs w:val="24"/>
        </w:rPr>
        <w:t>Topics in History &amp; Principles of Democracy</w:t>
      </w:r>
      <w:r w:rsidR="00F655FA" w:rsidRPr="00A662AE">
        <w:rPr>
          <w:rFonts w:ascii="Garamond" w:hAnsi="Garamond" w:cs="Didot"/>
          <w:bCs/>
          <w:sz w:val="24"/>
          <w:szCs w:val="24"/>
        </w:rPr>
        <w:t xml:space="preserve"> (DEM 5500), an intensive summer seminar for Virginia social studies teachers</w:t>
      </w:r>
    </w:p>
    <w:p w14:paraId="13D92465" w14:textId="77777777" w:rsidR="00F655FA" w:rsidRPr="00A662AE" w:rsidRDefault="00F655FA" w:rsidP="0025017E">
      <w:pPr>
        <w:pStyle w:val="Body"/>
        <w:rPr>
          <w:rFonts w:ascii="Garamond" w:hAnsi="Garamond" w:cs="Didot"/>
          <w:bCs/>
          <w:iCs/>
          <w:sz w:val="24"/>
          <w:szCs w:val="24"/>
        </w:rPr>
      </w:pPr>
    </w:p>
    <w:p w14:paraId="261B6CD3" w14:textId="35FCC796" w:rsidR="0025017E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sz w:val="24"/>
          <w:szCs w:val="24"/>
        </w:rPr>
        <w:t>American Political T</w:t>
      </w:r>
      <w:r w:rsidR="00FF57B0" w:rsidRPr="00A662AE">
        <w:rPr>
          <w:rFonts w:ascii="Garamond" w:hAnsi="Garamond" w:cs="Didot"/>
          <w:bCs/>
          <w:sz w:val="24"/>
          <w:szCs w:val="24"/>
        </w:rPr>
        <w:t>radition</w:t>
      </w:r>
      <w:r w:rsidR="00F655FA" w:rsidRPr="00A662AE">
        <w:rPr>
          <w:rFonts w:ascii="Garamond" w:hAnsi="Garamond" w:cs="Didot"/>
          <w:bCs/>
          <w:sz w:val="24"/>
          <w:szCs w:val="24"/>
        </w:rPr>
        <w:t xml:space="preserve"> (PLAP 2250),</w:t>
      </w:r>
      <w:r w:rsidRPr="00A662AE">
        <w:rPr>
          <w:rFonts w:ascii="Garamond" w:hAnsi="Garamond" w:cs="Didot"/>
          <w:bCs/>
          <w:sz w:val="24"/>
          <w:szCs w:val="24"/>
        </w:rPr>
        <w:t xml:space="preserve"> </w:t>
      </w:r>
      <w:r w:rsidR="009810B4">
        <w:rPr>
          <w:rFonts w:ascii="Garamond" w:hAnsi="Garamond" w:cs="Didot"/>
          <w:bCs/>
          <w:sz w:val="24"/>
          <w:szCs w:val="24"/>
        </w:rPr>
        <w:t>Fall</w:t>
      </w:r>
      <w:r w:rsidRPr="00A662AE">
        <w:rPr>
          <w:rFonts w:ascii="Garamond" w:hAnsi="Garamond" w:cs="Didot"/>
          <w:bCs/>
          <w:sz w:val="24"/>
          <w:szCs w:val="24"/>
        </w:rPr>
        <w:t xml:space="preserve"> 2021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  <w:r w:rsidR="00C2639F" w:rsidRPr="00A662AE">
        <w:rPr>
          <w:rFonts w:ascii="Garamond" w:hAnsi="Garamond" w:cs="Didot"/>
          <w:bCs/>
          <w:sz w:val="24"/>
          <w:szCs w:val="24"/>
        </w:rPr>
        <w:t>and Spring 2022</w:t>
      </w:r>
    </w:p>
    <w:p w14:paraId="50375762" w14:textId="59538392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73EB51BA" w14:textId="721F00EE" w:rsidR="000C39BC" w:rsidRPr="00A662AE" w:rsidRDefault="000C39BC" w:rsidP="0025017E">
      <w:pPr>
        <w:pStyle w:val="Body"/>
        <w:rPr>
          <w:rFonts w:ascii="Garamond" w:hAnsi="Garamond" w:cs="Didot"/>
          <w:b/>
          <w:bCs/>
          <w:sz w:val="24"/>
          <w:szCs w:val="24"/>
        </w:rPr>
      </w:pPr>
      <w:r w:rsidRPr="00A662AE">
        <w:rPr>
          <w:rFonts w:ascii="Garamond" w:hAnsi="Garamond" w:cs="Didot"/>
          <w:b/>
          <w:bCs/>
          <w:sz w:val="24"/>
          <w:szCs w:val="24"/>
        </w:rPr>
        <w:t>University of Chicago</w:t>
      </w:r>
    </w:p>
    <w:p w14:paraId="1B0992DA" w14:textId="77777777" w:rsidR="000C39BC" w:rsidRPr="00A662AE" w:rsidRDefault="000C39BC" w:rsidP="0025017E">
      <w:pPr>
        <w:pStyle w:val="Body"/>
        <w:rPr>
          <w:rFonts w:ascii="Garamond" w:hAnsi="Garamond" w:cs="Didot"/>
          <w:bCs/>
          <w:sz w:val="24"/>
          <w:szCs w:val="24"/>
        </w:rPr>
      </w:pPr>
    </w:p>
    <w:p w14:paraId="052A90FB" w14:textId="2A73AB90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 xml:space="preserve">Lecturer, </w:t>
      </w:r>
      <w:r w:rsidRPr="00A662AE">
        <w:rPr>
          <w:rFonts w:ascii="Garamond" w:hAnsi="Garamond" w:cs="Didot"/>
          <w:bCs/>
          <w:sz w:val="24"/>
          <w:szCs w:val="24"/>
        </w:rPr>
        <w:t>Labor and Liberty in the Scottish Enlightenment, Winter 2021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54AE9A96" w14:textId="77777777" w:rsidR="0089240D" w:rsidRPr="00A662AE" w:rsidRDefault="0089240D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4D0894BF" w14:textId="762039A4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 xml:space="preserve">Preceptor </w:t>
      </w:r>
      <w:r w:rsidRPr="00A662AE">
        <w:rPr>
          <w:rFonts w:ascii="Garamond" w:hAnsi="Garamond" w:cs="Didot"/>
          <w:bCs/>
          <w:sz w:val="24"/>
          <w:szCs w:val="24"/>
        </w:rPr>
        <w:t>for Metcalf internship in public writing, Democracy Initiative in the Social Sciences Collegiate Division, Summer 2019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4D50501F" w14:textId="77777777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27002B47" w14:textId="77777777" w:rsidR="0025017E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 xml:space="preserve">Preceptor </w:t>
      </w:r>
      <w:r w:rsidRPr="00A662AE">
        <w:rPr>
          <w:rFonts w:ascii="Garamond" w:hAnsi="Garamond" w:cs="Didot"/>
          <w:bCs/>
          <w:sz w:val="24"/>
          <w:szCs w:val="24"/>
        </w:rPr>
        <w:t>for public writing component of “Democratic Erosion,” taught by Susan Stokes, Spring 2019</w:t>
      </w:r>
    </w:p>
    <w:p w14:paraId="5D3F39A1" w14:textId="0C8A0C22" w:rsidR="0025017E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sz w:val="24"/>
          <w:szCs w:val="24"/>
        </w:rPr>
        <w:t xml:space="preserve"> </w:t>
      </w:r>
    </w:p>
    <w:p w14:paraId="5D92B1F3" w14:textId="1957AED7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>Lecturer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, </w:t>
      </w:r>
      <w:r w:rsidRPr="00A662AE">
        <w:rPr>
          <w:rFonts w:ascii="Garamond" w:hAnsi="Garamond" w:cs="Didot"/>
          <w:bCs/>
          <w:sz w:val="24"/>
          <w:szCs w:val="24"/>
        </w:rPr>
        <w:t>Classics of Social and Political Thought, Spring 2018 (2 sections)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53DB28C6" w14:textId="77777777" w:rsidR="00E00132" w:rsidRPr="00A662AE" w:rsidRDefault="00E00132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5FC196A9" w14:textId="4C88FBBD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>Teaching Assistant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, </w:t>
      </w:r>
      <w:r w:rsidRPr="00A662AE">
        <w:rPr>
          <w:rFonts w:ascii="Garamond" w:hAnsi="Garamond" w:cs="Didot"/>
          <w:bCs/>
          <w:sz w:val="24"/>
          <w:szCs w:val="24"/>
        </w:rPr>
        <w:t xml:space="preserve">Introduction to Political Theory, taught by Matthew </w:t>
      </w:r>
      <w:proofErr w:type="spellStart"/>
      <w:r w:rsidRPr="00A662AE">
        <w:rPr>
          <w:rFonts w:ascii="Garamond" w:hAnsi="Garamond" w:cs="Didot"/>
          <w:bCs/>
          <w:sz w:val="24"/>
          <w:szCs w:val="24"/>
        </w:rPr>
        <w:t>Landauer</w:t>
      </w:r>
      <w:proofErr w:type="spellEnd"/>
      <w:r w:rsidRPr="00A662AE">
        <w:rPr>
          <w:rFonts w:ascii="Garamond" w:hAnsi="Garamond" w:cs="Didot"/>
          <w:bCs/>
          <w:sz w:val="24"/>
          <w:szCs w:val="24"/>
        </w:rPr>
        <w:t>, Winter 2018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 </w:t>
      </w:r>
    </w:p>
    <w:p w14:paraId="3E2E5D4C" w14:textId="77777777" w:rsidR="0025017E" w:rsidRPr="00A662AE" w:rsidRDefault="0025017E" w:rsidP="0025017E">
      <w:pPr>
        <w:pStyle w:val="Body"/>
        <w:rPr>
          <w:rFonts w:ascii="Garamond" w:hAnsi="Garamond" w:cs="Didot"/>
          <w:bCs/>
          <w:i/>
          <w:sz w:val="24"/>
          <w:szCs w:val="24"/>
        </w:rPr>
      </w:pPr>
    </w:p>
    <w:p w14:paraId="51B6E7C5" w14:textId="33C2CB90" w:rsidR="008268F1" w:rsidRPr="00A662AE" w:rsidRDefault="0025017E" w:rsidP="0025017E">
      <w:pPr>
        <w:pStyle w:val="Body"/>
        <w:rPr>
          <w:rFonts w:ascii="Garamond" w:hAnsi="Garamond" w:cs="Didot"/>
          <w:bCs/>
          <w:sz w:val="24"/>
          <w:szCs w:val="24"/>
        </w:rPr>
      </w:pPr>
      <w:r w:rsidRPr="00A662AE">
        <w:rPr>
          <w:rFonts w:ascii="Garamond" w:hAnsi="Garamond" w:cs="Didot"/>
          <w:bCs/>
          <w:i/>
          <w:iCs/>
          <w:sz w:val="24"/>
          <w:szCs w:val="24"/>
        </w:rPr>
        <w:t>Intern</w:t>
      </w:r>
      <w:r w:rsidRPr="00A662AE">
        <w:rPr>
          <w:rFonts w:ascii="Garamond" w:hAnsi="Garamond" w:cs="Didot"/>
          <w:bCs/>
          <w:i/>
          <w:sz w:val="24"/>
          <w:szCs w:val="24"/>
        </w:rPr>
        <w:t xml:space="preserve">, </w:t>
      </w:r>
      <w:r w:rsidRPr="00A662AE">
        <w:rPr>
          <w:rFonts w:ascii="Garamond" w:hAnsi="Garamond" w:cs="Didot"/>
          <w:bCs/>
          <w:sz w:val="24"/>
          <w:szCs w:val="24"/>
        </w:rPr>
        <w:t xml:space="preserve">Classics of Political and Social Thought; taught by Matthew </w:t>
      </w:r>
      <w:proofErr w:type="spellStart"/>
      <w:r w:rsidRPr="00A662AE">
        <w:rPr>
          <w:rFonts w:ascii="Garamond" w:hAnsi="Garamond" w:cs="Didot"/>
          <w:bCs/>
          <w:sz w:val="24"/>
          <w:szCs w:val="24"/>
        </w:rPr>
        <w:t>Landauer</w:t>
      </w:r>
      <w:proofErr w:type="spellEnd"/>
      <w:r w:rsidRPr="00A662AE">
        <w:rPr>
          <w:rFonts w:ascii="Garamond" w:hAnsi="Garamond" w:cs="Didot"/>
          <w:bCs/>
          <w:sz w:val="24"/>
          <w:szCs w:val="24"/>
        </w:rPr>
        <w:t xml:space="preserve">, Sankar Muthu and John McCormick, </w:t>
      </w:r>
      <w:r w:rsidR="0053180F">
        <w:rPr>
          <w:rFonts w:ascii="Garamond" w:hAnsi="Garamond" w:cs="Didot"/>
          <w:bCs/>
          <w:sz w:val="24"/>
          <w:szCs w:val="24"/>
        </w:rPr>
        <w:t xml:space="preserve">Fall, Winter, and Spring </w:t>
      </w:r>
      <w:r w:rsidRPr="00A662AE">
        <w:rPr>
          <w:rFonts w:ascii="Garamond" w:hAnsi="Garamond" w:cs="Didot"/>
          <w:bCs/>
          <w:sz w:val="24"/>
          <w:szCs w:val="24"/>
        </w:rPr>
        <w:t xml:space="preserve">2016-17 </w:t>
      </w:r>
    </w:p>
    <w:p w14:paraId="7CE1D1BF" w14:textId="77777777" w:rsidR="0025017E" w:rsidRPr="00A662AE" w:rsidRDefault="0025017E" w:rsidP="00064F3F">
      <w:pPr>
        <w:pStyle w:val="BodyA"/>
        <w:rPr>
          <w:rFonts w:ascii="Garamond" w:hAnsi="Garamond" w:cs="Didot"/>
          <w:b/>
          <w:bCs/>
        </w:rPr>
      </w:pPr>
    </w:p>
    <w:p w14:paraId="41EDEB17" w14:textId="05A92A6F" w:rsidR="0025017E" w:rsidRPr="00A662AE" w:rsidRDefault="00EC7687" w:rsidP="0025017E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AWARDS &amp; FELLOWSHIPS</w:t>
      </w:r>
    </w:p>
    <w:p w14:paraId="5AB17365" w14:textId="3B843107" w:rsidR="00A37F67" w:rsidRDefault="0025017E" w:rsidP="008235CC">
      <w:pPr>
        <w:pStyle w:val="Body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9D78F" wp14:editId="54EF5573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5844E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</w:p>
    <w:p w14:paraId="1AE7B680" w14:textId="010E1C69" w:rsidR="00A33303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Mellon Foundation Dissertation-Year Fellowship</w:t>
      </w:r>
      <w:r w:rsidR="00DD0D85" w:rsidRPr="00A662AE">
        <w:rPr>
          <w:rFonts w:ascii="Garamond" w:hAnsi="Garamond" w:cs="Didot"/>
          <w:bCs/>
        </w:rPr>
        <w:t>, 2020</w:t>
      </w:r>
      <w:r w:rsidRPr="00A662AE">
        <w:rPr>
          <w:rFonts w:ascii="Garamond" w:hAnsi="Garamond" w:cs="Didot"/>
          <w:bCs/>
        </w:rPr>
        <w:t xml:space="preserve"> </w:t>
      </w:r>
    </w:p>
    <w:p w14:paraId="7C38C9C7" w14:textId="29A1CEE1" w:rsidR="00A37F67" w:rsidRDefault="00A37F67" w:rsidP="00064F3F">
      <w:pPr>
        <w:pStyle w:val="BodyA"/>
        <w:rPr>
          <w:rFonts w:ascii="Garamond" w:hAnsi="Garamond" w:cs="Didot"/>
          <w:bCs/>
        </w:rPr>
      </w:pPr>
    </w:p>
    <w:p w14:paraId="54B820B8" w14:textId="7B837E0D" w:rsidR="001E3BD8" w:rsidRPr="00A662AE" w:rsidRDefault="00064F3F" w:rsidP="00064F3F">
      <w:pPr>
        <w:pStyle w:val="BodyA"/>
        <w:rPr>
          <w:rFonts w:ascii="Garamond" w:hAnsi="Garamond" w:cs="Didot"/>
          <w:bCs/>
        </w:rPr>
      </w:pPr>
      <w:proofErr w:type="spellStart"/>
      <w:r w:rsidRPr="00A662AE">
        <w:rPr>
          <w:rFonts w:ascii="Garamond" w:hAnsi="Garamond" w:cs="Didot"/>
          <w:bCs/>
        </w:rPr>
        <w:t>Nef</w:t>
      </w:r>
      <w:proofErr w:type="spellEnd"/>
      <w:r w:rsidRPr="00A662AE">
        <w:rPr>
          <w:rFonts w:ascii="Garamond" w:hAnsi="Garamond" w:cs="Didot"/>
          <w:bCs/>
        </w:rPr>
        <w:t xml:space="preserve"> Dissertation Fellowship</w:t>
      </w:r>
      <w:r w:rsidR="00DD0D85" w:rsidRPr="00A662AE">
        <w:rPr>
          <w:rFonts w:ascii="Garamond" w:hAnsi="Garamond" w:cs="Didot"/>
          <w:bCs/>
        </w:rPr>
        <w:t>, 2019</w:t>
      </w:r>
      <w:r w:rsidRPr="00A662AE">
        <w:rPr>
          <w:rFonts w:ascii="Garamond" w:hAnsi="Garamond" w:cs="Didot"/>
          <w:bCs/>
        </w:rPr>
        <w:t xml:space="preserve"> </w:t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10BBD43C" w14:textId="05136937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 </w:t>
      </w:r>
    </w:p>
    <w:p w14:paraId="50EC3AC2" w14:textId="77777777" w:rsidR="001E3BD8" w:rsidRPr="00A662AE" w:rsidRDefault="00064F3F" w:rsidP="00DD0D85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American Political Science Association Travel Grant</w:t>
      </w:r>
      <w:r w:rsidR="00DD0D85" w:rsidRPr="00A662AE">
        <w:rPr>
          <w:rFonts w:ascii="Garamond" w:hAnsi="Garamond" w:cs="Didot"/>
          <w:bCs/>
        </w:rPr>
        <w:t xml:space="preserve">, 2019 </w:t>
      </w:r>
    </w:p>
    <w:p w14:paraId="24FFB2D2" w14:textId="36CC2676" w:rsidR="00064F3F" w:rsidRPr="00A662AE" w:rsidRDefault="00064F3F" w:rsidP="00DD0D85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</w:t>
      </w:r>
      <w:r w:rsidRPr="00A662AE">
        <w:rPr>
          <w:rFonts w:ascii="Garamond" w:hAnsi="Garamond" w:cs="Didot"/>
          <w:bCs/>
        </w:rPr>
        <w:tab/>
      </w:r>
    </w:p>
    <w:p w14:paraId="68DAF8C5" w14:textId="77777777" w:rsidR="001E3BD8" w:rsidRPr="00A662AE" w:rsidRDefault="00064F3F" w:rsidP="00514981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lastRenderedPageBreak/>
        <w:t>Hume Society Young Scholars Award</w:t>
      </w:r>
      <w:r w:rsidR="00514981" w:rsidRPr="00A662AE">
        <w:rPr>
          <w:rFonts w:ascii="Garamond" w:hAnsi="Garamond" w:cs="Didot"/>
          <w:bCs/>
        </w:rPr>
        <w:t>, 2019</w:t>
      </w:r>
      <w:r w:rsidRPr="00A662AE">
        <w:rPr>
          <w:rFonts w:ascii="Garamond" w:hAnsi="Garamond" w:cs="Didot"/>
          <w:bCs/>
        </w:rPr>
        <w:tab/>
      </w:r>
    </w:p>
    <w:p w14:paraId="2B2BE1B6" w14:textId="1196FFAB" w:rsidR="00064F3F" w:rsidRPr="00A662AE" w:rsidRDefault="00064F3F" w:rsidP="00514981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</w:t>
      </w:r>
      <w:r w:rsidRPr="00A662AE">
        <w:rPr>
          <w:rFonts w:ascii="Garamond" w:hAnsi="Garamond" w:cs="Didot"/>
          <w:bCs/>
        </w:rPr>
        <w:tab/>
      </w:r>
    </w:p>
    <w:p w14:paraId="48F01ED5" w14:textId="77777777" w:rsidR="001E3BD8" w:rsidRPr="00A662AE" w:rsidRDefault="00064F3F" w:rsidP="007A06A9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Social Science Research Center Fellowship</w:t>
      </w:r>
      <w:r w:rsidR="00D2097B" w:rsidRPr="00A662AE">
        <w:rPr>
          <w:rFonts w:ascii="Garamond" w:hAnsi="Garamond" w:cs="Didot"/>
          <w:bCs/>
        </w:rPr>
        <w:t>, 2019</w:t>
      </w:r>
    </w:p>
    <w:p w14:paraId="1468BD47" w14:textId="33867981" w:rsidR="00064F3F" w:rsidRPr="00A662AE" w:rsidRDefault="00064F3F" w:rsidP="007A06A9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 </w:t>
      </w:r>
    </w:p>
    <w:p w14:paraId="495D64EA" w14:textId="43528BEA" w:rsidR="00064F3F" w:rsidRPr="00A662AE" w:rsidRDefault="00064F3F" w:rsidP="00D2097B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Renaissance Society of America Travel Grant</w:t>
      </w:r>
      <w:r w:rsidR="00D2097B" w:rsidRPr="00A662AE">
        <w:rPr>
          <w:rFonts w:ascii="Garamond" w:hAnsi="Garamond" w:cs="Didot"/>
          <w:bCs/>
        </w:rPr>
        <w:t>, 2019</w:t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1EF547C4" w14:textId="77777777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</w:p>
    <w:p w14:paraId="0C279650" w14:textId="365726A4" w:rsidR="001E3BD8" w:rsidRPr="00A662AE" w:rsidRDefault="00064F3F" w:rsidP="0033753F">
      <w:pPr>
        <w:pStyle w:val="BodyA"/>
        <w:rPr>
          <w:rFonts w:ascii="Garamond" w:hAnsi="Garamond" w:cs="Didot"/>
          <w:bCs/>
        </w:rPr>
      </w:pPr>
      <w:proofErr w:type="spellStart"/>
      <w:r w:rsidRPr="00A662AE">
        <w:rPr>
          <w:rFonts w:ascii="Garamond" w:hAnsi="Garamond" w:cs="Didot"/>
          <w:bCs/>
        </w:rPr>
        <w:t>Orwin</w:t>
      </w:r>
      <w:proofErr w:type="spellEnd"/>
      <w:r w:rsidRPr="00A662AE">
        <w:rPr>
          <w:rFonts w:ascii="Garamond" w:hAnsi="Garamond" w:cs="Didot"/>
          <w:bCs/>
        </w:rPr>
        <w:t xml:space="preserve"> Williams Fund, Social Sciences Division Research Travel Grant</w:t>
      </w:r>
      <w:r w:rsidR="00D2097B" w:rsidRPr="00A662AE">
        <w:rPr>
          <w:rFonts w:ascii="Garamond" w:hAnsi="Garamond" w:cs="Didot"/>
          <w:bCs/>
        </w:rPr>
        <w:t>, 2018</w:t>
      </w:r>
    </w:p>
    <w:p w14:paraId="42CEED1D" w14:textId="3EDBAA78" w:rsidR="00064F3F" w:rsidRPr="00A662AE" w:rsidRDefault="00064F3F" w:rsidP="003375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  <w:t xml:space="preserve">    </w:t>
      </w:r>
      <w:r w:rsidRPr="00A662AE">
        <w:rPr>
          <w:rFonts w:ascii="Garamond" w:hAnsi="Garamond" w:cs="Didot"/>
          <w:bCs/>
        </w:rPr>
        <w:tab/>
        <w:t xml:space="preserve">     </w:t>
      </w:r>
    </w:p>
    <w:p w14:paraId="4C6831AA" w14:textId="77777777" w:rsidR="001E3BD8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Nicholson Center for British Studies Graduate Fellowship</w:t>
      </w:r>
      <w:r w:rsidR="00D2097B" w:rsidRPr="00A662AE">
        <w:rPr>
          <w:rFonts w:ascii="Garamond" w:hAnsi="Garamond" w:cs="Didot"/>
          <w:bCs/>
        </w:rPr>
        <w:t>, 2018</w:t>
      </w:r>
      <w:r w:rsidRPr="00A662AE">
        <w:rPr>
          <w:rFonts w:ascii="Garamond" w:hAnsi="Garamond" w:cs="Didot"/>
          <w:bCs/>
        </w:rPr>
        <w:tab/>
      </w:r>
    </w:p>
    <w:p w14:paraId="0B6545F9" w14:textId="65BE30EF" w:rsidR="00064F3F" w:rsidRPr="00A662AE" w:rsidRDefault="00064F3F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2013193B" w14:textId="77777777" w:rsidR="003A212B" w:rsidRDefault="00064F3F" w:rsidP="00064F3F">
      <w:pPr>
        <w:pStyle w:val="BodyA"/>
        <w:jc w:val="both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Newberry Library Renaissance Consortium Grant</w:t>
      </w:r>
      <w:r w:rsidR="00CF3CB4" w:rsidRPr="00A662AE">
        <w:rPr>
          <w:rFonts w:ascii="Garamond" w:hAnsi="Garamond" w:cs="Didot"/>
          <w:bCs/>
        </w:rPr>
        <w:t>, 2018</w:t>
      </w:r>
      <w:r w:rsidRPr="00A662AE">
        <w:rPr>
          <w:rFonts w:ascii="Garamond" w:hAnsi="Garamond" w:cs="Didot"/>
          <w:bCs/>
        </w:rPr>
        <w:t xml:space="preserve"> </w:t>
      </w:r>
      <w:r w:rsidRPr="00A662AE">
        <w:rPr>
          <w:rFonts w:ascii="Garamond" w:hAnsi="Garamond" w:cs="Didot"/>
          <w:bCs/>
        </w:rPr>
        <w:tab/>
      </w:r>
      <w:r w:rsidRPr="00A662AE">
        <w:rPr>
          <w:rFonts w:ascii="Garamond" w:hAnsi="Garamond" w:cs="Didot"/>
          <w:bCs/>
        </w:rPr>
        <w:tab/>
      </w:r>
    </w:p>
    <w:p w14:paraId="17D232B4" w14:textId="77777777" w:rsidR="003A212B" w:rsidRDefault="003A212B" w:rsidP="00064F3F">
      <w:pPr>
        <w:pStyle w:val="BodyA"/>
        <w:jc w:val="both"/>
        <w:rPr>
          <w:rFonts w:ascii="Garamond" w:hAnsi="Garamond" w:cs="Didot"/>
          <w:bCs/>
        </w:rPr>
      </w:pPr>
    </w:p>
    <w:p w14:paraId="189599C5" w14:textId="75EFD417" w:rsidR="00064F3F" w:rsidRPr="00A662AE" w:rsidRDefault="003A212B" w:rsidP="00064F3F">
      <w:pPr>
        <w:pStyle w:val="BodyA"/>
        <w:jc w:val="both"/>
        <w:rPr>
          <w:rFonts w:ascii="Garamond" w:hAnsi="Garamond" w:cs="Didot"/>
          <w:bCs/>
        </w:rPr>
      </w:pPr>
      <w:r w:rsidRPr="00F279E6">
        <w:rPr>
          <w:rFonts w:ascii="Garamond" w:hAnsi="Garamond" w:cs="Didot"/>
          <w:bCs/>
        </w:rPr>
        <w:t>Jack Miller Center Summer Fellowship, 2018</w:t>
      </w:r>
      <w:r w:rsidRPr="00A662AE">
        <w:rPr>
          <w:rFonts w:ascii="Garamond" w:hAnsi="Garamond" w:cs="Didot"/>
          <w:bCs/>
        </w:rPr>
        <w:tab/>
      </w:r>
      <w:r w:rsidR="00064F3F" w:rsidRPr="00A662AE">
        <w:rPr>
          <w:rFonts w:ascii="Garamond" w:hAnsi="Garamond" w:cs="Didot"/>
          <w:bCs/>
        </w:rPr>
        <w:tab/>
      </w:r>
      <w:r w:rsidR="00064F3F" w:rsidRPr="00A662AE">
        <w:rPr>
          <w:rFonts w:ascii="Garamond" w:hAnsi="Garamond" w:cs="Didot"/>
          <w:bCs/>
        </w:rPr>
        <w:tab/>
      </w:r>
      <w:r w:rsidR="00064F3F" w:rsidRPr="00A662AE">
        <w:rPr>
          <w:rFonts w:ascii="Garamond" w:hAnsi="Garamond" w:cs="Didot"/>
          <w:bCs/>
        </w:rPr>
        <w:tab/>
        <w:t xml:space="preserve">     </w:t>
      </w:r>
    </w:p>
    <w:p w14:paraId="3E38CDD1" w14:textId="77777777" w:rsidR="00064F3F" w:rsidRPr="00A662AE" w:rsidRDefault="00064F3F" w:rsidP="00064F3F">
      <w:pPr>
        <w:pStyle w:val="BodyA"/>
        <w:jc w:val="both"/>
        <w:rPr>
          <w:rFonts w:ascii="Garamond" w:hAnsi="Garamond" w:cs="Didot"/>
          <w:bCs/>
        </w:rPr>
      </w:pPr>
    </w:p>
    <w:p w14:paraId="3B6DE935" w14:textId="77052691" w:rsidR="00064F3F" w:rsidRPr="00A662AE" w:rsidRDefault="00064F3F" w:rsidP="003906E2">
      <w:pPr>
        <w:pStyle w:val="BodyA"/>
        <w:jc w:val="both"/>
        <w:rPr>
          <w:rFonts w:ascii="Garamond" w:hAnsi="Garamond" w:cs="Didot"/>
        </w:rPr>
      </w:pPr>
      <w:r w:rsidRPr="00A662AE">
        <w:rPr>
          <w:rFonts w:ascii="Garamond" w:hAnsi="Garamond" w:cs="Didot"/>
        </w:rPr>
        <w:t>Eleanor Clark Award for best graduate student paper, Robert Penn Warren Circle</w:t>
      </w:r>
      <w:r w:rsidR="001161D9" w:rsidRPr="00A662AE">
        <w:rPr>
          <w:rFonts w:ascii="Garamond" w:hAnsi="Garamond" w:cs="Didot"/>
        </w:rPr>
        <w:t>, 2016</w:t>
      </w:r>
      <w:r w:rsidRPr="00A662AE">
        <w:rPr>
          <w:rFonts w:ascii="Garamond" w:hAnsi="Garamond" w:cs="Didot"/>
        </w:rPr>
        <w:tab/>
        <w:t xml:space="preserve">    </w:t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</w:r>
      <w:r w:rsidRPr="00A662AE">
        <w:rPr>
          <w:rFonts w:ascii="Garamond" w:hAnsi="Garamond" w:cs="Didot"/>
        </w:rPr>
        <w:tab/>
        <w:t xml:space="preserve">     </w:t>
      </w:r>
    </w:p>
    <w:p w14:paraId="2C8A0078" w14:textId="3E921D0A" w:rsidR="00064F3F" w:rsidRPr="00A662AE" w:rsidRDefault="00064F3F" w:rsidP="00392F36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The Philip M. Hicks Prize for best critical essay submitted to </w:t>
      </w:r>
      <w:r w:rsidR="00D6053D" w:rsidRPr="00A662AE">
        <w:rPr>
          <w:rFonts w:ascii="Garamond" w:hAnsi="Garamond" w:cs="Didot"/>
          <w:bCs/>
        </w:rPr>
        <w:t xml:space="preserve">the </w:t>
      </w:r>
      <w:r w:rsidRPr="00A662AE">
        <w:rPr>
          <w:rFonts w:ascii="Garamond" w:hAnsi="Garamond" w:cs="Didot"/>
          <w:bCs/>
        </w:rPr>
        <w:t>Swarthmore English Department</w:t>
      </w:r>
      <w:r w:rsidR="00392F36" w:rsidRPr="00A662AE">
        <w:rPr>
          <w:rFonts w:ascii="Garamond" w:hAnsi="Garamond" w:cs="Didot"/>
          <w:bCs/>
        </w:rPr>
        <w:t>, 2014</w:t>
      </w:r>
      <w:r w:rsidRPr="00A662AE">
        <w:rPr>
          <w:rFonts w:ascii="Garamond" w:hAnsi="Garamond" w:cs="Didot"/>
          <w:bCs/>
        </w:rPr>
        <w:t xml:space="preserve">          </w:t>
      </w:r>
    </w:p>
    <w:p w14:paraId="4540D6DC" w14:textId="77777777" w:rsidR="00064F3F" w:rsidRPr="00A662AE" w:rsidRDefault="00064F3F" w:rsidP="00064F3F">
      <w:pPr>
        <w:pStyle w:val="BodyA"/>
        <w:rPr>
          <w:rFonts w:ascii="Garamond" w:eastAsia="Baskerville" w:hAnsi="Garamond" w:cs="Didot"/>
          <w:bCs/>
        </w:rPr>
      </w:pPr>
    </w:p>
    <w:p w14:paraId="637F898A" w14:textId="21CDF351" w:rsidR="00064F3F" w:rsidRPr="00A662AE" w:rsidRDefault="00064F3F" w:rsidP="00392F36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Swarthmore College Eugene M. Lang Summer Research Grant, Humanities Division</w:t>
      </w:r>
      <w:r w:rsidR="00392F36" w:rsidRPr="00A662AE">
        <w:rPr>
          <w:rFonts w:ascii="Garamond" w:hAnsi="Garamond" w:cs="Didot"/>
          <w:bCs/>
        </w:rPr>
        <w:t>, 2013</w:t>
      </w:r>
      <w:r w:rsidRPr="00A662AE">
        <w:rPr>
          <w:rFonts w:ascii="Garamond" w:hAnsi="Garamond" w:cs="Didot"/>
          <w:bCs/>
        </w:rPr>
        <w:t xml:space="preserve"> </w:t>
      </w:r>
      <w:r w:rsidRPr="00A662AE">
        <w:rPr>
          <w:rFonts w:ascii="Garamond" w:hAnsi="Garamond" w:cs="Didot"/>
          <w:bCs/>
        </w:rPr>
        <w:tab/>
        <w:t xml:space="preserve">                  </w:t>
      </w:r>
    </w:p>
    <w:p w14:paraId="272A5BD6" w14:textId="4D3998AD" w:rsidR="00523F94" w:rsidRPr="00A662AE" w:rsidRDefault="00523F94" w:rsidP="00064F3F">
      <w:pPr>
        <w:pStyle w:val="BodyA"/>
        <w:rPr>
          <w:rFonts w:ascii="Garamond" w:hAnsi="Garamond" w:cs="Didot"/>
          <w:b/>
          <w:bCs/>
        </w:rPr>
      </w:pPr>
    </w:p>
    <w:p w14:paraId="4A5C08BD" w14:textId="42978512" w:rsidR="009A4450" w:rsidRPr="00A662AE" w:rsidRDefault="009A4450" w:rsidP="009A4450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OCCASIONAL WRITINGS &amp; INTERVEIWS</w:t>
      </w:r>
    </w:p>
    <w:p w14:paraId="47C8067D" w14:textId="77777777" w:rsidR="009A4450" w:rsidRPr="00A662AE" w:rsidRDefault="009A4450" w:rsidP="009A4450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DBC5B" wp14:editId="271FCBD2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F7FCF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66DA28A9" w14:textId="27CBA39D" w:rsidR="006D5948" w:rsidRPr="00342037" w:rsidRDefault="006D5948" w:rsidP="00064F3F">
      <w:pPr>
        <w:pStyle w:val="BodyA"/>
        <w:rPr>
          <w:rFonts w:ascii="Garamond" w:hAnsi="Garamond" w:cs="Didot"/>
          <w:bCs/>
        </w:rPr>
      </w:pPr>
      <w:r>
        <w:rPr>
          <w:rFonts w:ascii="Garamond" w:hAnsi="Garamond" w:cs="Didot"/>
          <w:bCs/>
        </w:rPr>
        <w:t xml:space="preserve">“Istvan </w:t>
      </w:r>
      <w:proofErr w:type="spellStart"/>
      <w:r>
        <w:rPr>
          <w:rFonts w:ascii="Garamond" w:hAnsi="Garamond" w:cs="Didot"/>
          <w:bCs/>
        </w:rPr>
        <w:t>Hont</w:t>
      </w:r>
      <w:proofErr w:type="spellEnd"/>
      <w:r>
        <w:rPr>
          <w:rFonts w:ascii="Garamond" w:hAnsi="Garamond" w:cs="Didot"/>
          <w:bCs/>
        </w:rPr>
        <w:t xml:space="preserve"> and the Politics of Our Time,” </w:t>
      </w:r>
      <w:r>
        <w:rPr>
          <w:rFonts w:ascii="Garamond" w:hAnsi="Garamond" w:cs="Didot"/>
          <w:bCs/>
          <w:i/>
          <w:iCs/>
        </w:rPr>
        <w:t>The Chronicle Review</w:t>
      </w:r>
      <w:r w:rsidR="00342037">
        <w:rPr>
          <w:rFonts w:ascii="Garamond" w:hAnsi="Garamond" w:cs="Didot"/>
          <w:bCs/>
        </w:rPr>
        <w:t>, Nov. 2022,</w:t>
      </w:r>
      <w:r>
        <w:rPr>
          <w:rFonts w:ascii="Garamond" w:hAnsi="Garamond" w:cs="Didot"/>
          <w:bCs/>
        </w:rPr>
        <w:t xml:space="preserve"> with William Selinger</w:t>
      </w:r>
      <w:r w:rsidR="00342037">
        <w:rPr>
          <w:rFonts w:ascii="Garamond" w:hAnsi="Garamond" w:cs="Didot"/>
          <w:bCs/>
        </w:rPr>
        <w:t xml:space="preserve"> (feature</w:t>
      </w:r>
      <w:r w:rsidR="00C6754F">
        <w:rPr>
          <w:rFonts w:ascii="Garamond" w:hAnsi="Garamond" w:cs="Didot"/>
          <w:bCs/>
        </w:rPr>
        <w:t>d</w:t>
      </w:r>
      <w:r w:rsidR="00342037">
        <w:rPr>
          <w:rFonts w:ascii="Garamond" w:hAnsi="Garamond" w:cs="Didot"/>
          <w:bCs/>
        </w:rPr>
        <w:t xml:space="preserve"> on </w:t>
      </w:r>
      <w:r w:rsidR="00342037">
        <w:rPr>
          <w:rFonts w:ascii="Garamond" w:hAnsi="Garamond" w:cs="Didot"/>
          <w:bCs/>
          <w:i/>
          <w:iCs/>
        </w:rPr>
        <w:t>Arts &amp; Letters Daily</w:t>
      </w:r>
      <w:r w:rsidR="00342037">
        <w:rPr>
          <w:rFonts w:ascii="Garamond" w:hAnsi="Garamond" w:cs="Didot"/>
          <w:bCs/>
        </w:rPr>
        <w:t>)</w:t>
      </w:r>
    </w:p>
    <w:p w14:paraId="4FF71C7B" w14:textId="77777777" w:rsidR="006D5948" w:rsidRDefault="006D5948" w:rsidP="00064F3F">
      <w:pPr>
        <w:pStyle w:val="BodyA"/>
        <w:rPr>
          <w:rFonts w:ascii="Garamond" w:hAnsi="Garamond" w:cs="Didot"/>
          <w:bCs/>
        </w:rPr>
      </w:pPr>
    </w:p>
    <w:p w14:paraId="0AB0D264" w14:textId="39DEB4AB" w:rsidR="00523F94" w:rsidRPr="00A662AE" w:rsidRDefault="00523F94" w:rsidP="00064F3F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Interview with Ryan Patrick Hanley on </w:t>
      </w:r>
      <w:r w:rsidRPr="00A662AE">
        <w:rPr>
          <w:rFonts w:ascii="Garamond" w:hAnsi="Garamond" w:cs="Didot"/>
          <w:bCs/>
          <w:i/>
        </w:rPr>
        <w:t xml:space="preserve">The Political Philosophy of </w:t>
      </w:r>
      <w:proofErr w:type="spellStart"/>
      <w:r w:rsidRPr="00A662AE">
        <w:rPr>
          <w:rFonts w:ascii="Garamond" w:hAnsi="Garamond" w:cs="Didot"/>
          <w:bCs/>
          <w:i/>
        </w:rPr>
        <w:t>Fénelon</w:t>
      </w:r>
      <w:proofErr w:type="spellEnd"/>
      <w:r w:rsidRPr="00A662AE">
        <w:rPr>
          <w:rFonts w:ascii="Garamond" w:hAnsi="Garamond" w:cs="Didot"/>
          <w:bCs/>
        </w:rPr>
        <w:t xml:space="preserve">, May 2020, </w:t>
      </w:r>
      <w:r w:rsidRPr="00A662AE">
        <w:rPr>
          <w:rFonts w:ascii="Garamond" w:hAnsi="Garamond" w:cs="Didot"/>
          <w:bCs/>
          <w:i/>
        </w:rPr>
        <w:t>Talking Intellectual History</w:t>
      </w:r>
    </w:p>
    <w:p w14:paraId="47DFC33C" w14:textId="6E51AB09" w:rsidR="00523F94" w:rsidRPr="00A662AE" w:rsidRDefault="00523F94" w:rsidP="00064F3F">
      <w:pPr>
        <w:pStyle w:val="BodyA"/>
        <w:rPr>
          <w:rFonts w:ascii="Garamond" w:hAnsi="Garamond" w:cs="Didot"/>
          <w:bCs/>
        </w:rPr>
      </w:pPr>
    </w:p>
    <w:p w14:paraId="70EF58AD" w14:textId="2929E4AD" w:rsidR="00523F94" w:rsidRPr="00A662AE" w:rsidRDefault="00523F94" w:rsidP="00523F94">
      <w:pPr>
        <w:pStyle w:val="BodyA"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Interview with James Hankins on </w:t>
      </w:r>
      <w:r w:rsidRPr="00A662AE">
        <w:rPr>
          <w:rFonts w:ascii="Garamond" w:hAnsi="Garamond" w:cs="Didot"/>
          <w:bCs/>
          <w:i/>
        </w:rPr>
        <w:t xml:space="preserve">Virtue Politics, </w:t>
      </w:r>
      <w:r w:rsidRPr="00A662AE">
        <w:rPr>
          <w:rFonts w:ascii="Garamond" w:hAnsi="Garamond" w:cs="Didot"/>
          <w:bCs/>
        </w:rPr>
        <w:t xml:space="preserve">April 2020, </w:t>
      </w:r>
      <w:r w:rsidRPr="00A662AE">
        <w:rPr>
          <w:rFonts w:ascii="Garamond" w:hAnsi="Garamond" w:cs="Didot"/>
          <w:bCs/>
          <w:i/>
        </w:rPr>
        <w:t>Talking Intellectual History</w:t>
      </w:r>
    </w:p>
    <w:p w14:paraId="59E38FC0" w14:textId="77777777" w:rsidR="00C47481" w:rsidRDefault="00C47481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</w:p>
    <w:p w14:paraId="2A0A4E59" w14:textId="47B084CD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 xml:space="preserve">“Ruins and Renewal: An Interview with Wendy Brown,” </w:t>
      </w:r>
      <w:r w:rsidRPr="00A662AE">
        <w:rPr>
          <w:rFonts w:ascii="Garamond" w:hAnsi="Garamond" w:cs="Didot"/>
          <w:bCs/>
          <w:i/>
        </w:rPr>
        <w:t>Toqueville21</w:t>
      </w:r>
      <w:r w:rsidRPr="00A662AE">
        <w:rPr>
          <w:rFonts w:ascii="Garamond" w:hAnsi="Garamond" w:cs="Didot"/>
          <w:bCs/>
        </w:rPr>
        <w:t xml:space="preserve">, </w:t>
      </w:r>
      <w:r w:rsidR="00903E66" w:rsidRPr="00A662AE">
        <w:rPr>
          <w:rFonts w:ascii="Garamond" w:hAnsi="Garamond" w:cs="Didot"/>
          <w:bCs/>
        </w:rPr>
        <w:t xml:space="preserve">March 2020, </w:t>
      </w:r>
      <w:r w:rsidRPr="00A662AE">
        <w:rPr>
          <w:rFonts w:ascii="Garamond" w:hAnsi="Garamond" w:cs="Didot"/>
          <w:bCs/>
        </w:rPr>
        <w:t>with Jacob Hamburger</w:t>
      </w:r>
    </w:p>
    <w:p w14:paraId="686C6F3E" w14:textId="77777777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</w:p>
    <w:p w14:paraId="22F47F3B" w14:textId="08C5FB6E" w:rsidR="00064F3F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  <w:r w:rsidRPr="00A662AE">
        <w:rPr>
          <w:rFonts w:ascii="Garamond" w:hAnsi="Garamond" w:cs="Didot"/>
          <w:bCs/>
        </w:rPr>
        <w:t>“</w:t>
      </w:r>
      <w:r w:rsidR="00513A49">
        <w:rPr>
          <w:rFonts w:ascii="Garamond" w:hAnsi="Garamond" w:cs="Didot"/>
          <w:bCs/>
        </w:rPr>
        <w:t>Property Damage:</w:t>
      </w:r>
      <w:r w:rsidRPr="00A662AE">
        <w:rPr>
          <w:rFonts w:ascii="Garamond" w:hAnsi="Garamond" w:cs="Didot"/>
          <w:bCs/>
        </w:rPr>
        <w:t xml:space="preserve"> Thomas Piketty on </w:t>
      </w:r>
      <w:r w:rsidRPr="00A662AE">
        <w:rPr>
          <w:rFonts w:ascii="Garamond" w:hAnsi="Garamond" w:cs="Didot"/>
          <w:bCs/>
          <w:i/>
        </w:rPr>
        <w:t>Capital and Ideology</w:t>
      </w:r>
      <w:r w:rsidRPr="00A662AE">
        <w:rPr>
          <w:rFonts w:ascii="Garamond" w:hAnsi="Garamond" w:cs="Didot"/>
          <w:bCs/>
        </w:rPr>
        <w:t xml:space="preserve">,” </w:t>
      </w:r>
      <w:r w:rsidR="00513A49">
        <w:rPr>
          <w:rFonts w:ascii="Garamond" w:hAnsi="Garamond" w:cs="Didot"/>
          <w:bCs/>
          <w:i/>
          <w:iCs/>
        </w:rPr>
        <w:t xml:space="preserve">The Point </w:t>
      </w:r>
      <w:r w:rsidR="00B17523">
        <w:rPr>
          <w:rFonts w:ascii="Garamond" w:hAnsi="Garamond" w:cs="Didot"/>
          <w:bCs/>
          <w:i/>
          <w:iCs/>
        </w:rPr>
        <w:t>O</w:t>
      </w:r>
      <w:r w:rsidR="00513A49">
        <w:rPr>
          <w:rFonts w:ascii="Garamond" w:hAnsi="Garamond" w:cs="Didot"/>
          <w:bCs/>
          <w:i/>
          <w:iCs/>
        </w:rPr>
        <w:t xml:space="preserve">nline, </w:t>
      </w:r>
      <w:r w:rsidR="00513A49">
        <w:rPr>
          <w:rFonts w:ascii="Garamond" w:hAnsi="Garamond" w:cs="Didot"/>
          <w:bCs/>
        </w:rPr>
        <w:t>March</w:t>
      </w:r>
      <w:r w:rsidRPr="00A662AE">
        <w:rPr>
          <w:rFonts w:ascii="Garamond" w:hAnsi="Garamond" w:cs="Didot"/>
          <w:bCs/>
        </w:rPr>
        <w:t xml:space="preserve"> 2020, with Jacob Hamburger </w:t>
      </w:r>
    </w:p>
    <w:p w14:paraId="2E4B5C6A" w14:textId="77777777" w:rsidR="00E63284" w:rsidRPr="00A662AE" w:rsidRDefault="00E63284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</w:rPr>
      </w:pPr>
    </w:p>
    <w:p w14:paraId="18C1CEE1" w14:textId="0290E3E8" w:rsidR="00064F3F" w:rsidRPr="00513A49" w:rsidRDefault="00513A49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  <w:r>
        <w:rPr>
          <w:rFonts w:ascii="Garamond" w:hAnsi="Garamond" w:cs="Didot"/>
          <w:bCs/>
        </w:rPr>
        <w:t xml:space="preserve">“Caroline Robbins’ Underground Commonwealth,” </w:t>
      </w:r>
      <w:r>
        <w:rPr>
          <w:rFonts w:ascii="Garamond" w:hAnsi="Garamond" w:cs="Didot"/>
          <w:bCs/>
          <w:i/>
          <w:iCs/>
        </w:rPr>
        <w:t>Law and Liberty</w:t>
      </w:r>
      <w:r>
        <w:rPr>
          <w:rFonts w:ascii="Garamond" w:hAnsi="Garamond" w:cs="Didot"/>
          <w:bCs/>
        </w:rPr>
        <w:t>, Jan. 2020</w:t>
      </w:r>
    </w:p>
    <w:p w14:paraId="0109A5DB" w14:textId="77777777" w:rsidR="00513A49" w:rsidRPr="00A662AE" w:rsidRDefault="00513A49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 w:cs="Didot"/>
          <w:bCs/>
        </w:rPr>
      </w:pPr>
    </w:p>
    <w:p w14:paraId="5E2A5C69" w14:textId="47DA8AB5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/>
        </w:rPr>
      </w:pPr>
      <w:r w:rsidRPr="00A662AE">
        <w:rPr>
          <w:rFonts w:ascii="Garamond" w:hAnsi="Garamond" w:cs="Didot"/>
          <w:bCs/>
        </w:rPr>
        <w:t xml:space="preserve">“Across Borders: A Conversation with </w:t>
      </w:r>
      <w:proofErr w:type="spellStart"/>
      <w:r w:rsidRPr="00A662AE">
        <w:rPr>
          <w:rFonts w:ascii="Garamond" w:hAnsi="Garamond" w:cs="Didot"/>
          <w:bCs/>
        </w:rPr>
        <w:t>Ishion</w:t>
      </w:r>
      <w:proofErr w:type="spellEnd"/>
      <w:r w:rsidRPr="00A662AE">
        <w:rPr>
          <w:rFonts w:ascii="Garamond" w:hAnsi="Garamond" w:cs="Didot"/>
          <w:bCs/>
        </w:rPr>
        <w:t xml:space="preserve"> Hutchinson,” </w:t>
      </w:r>
      <w:r w:rsidRPr="00A662AE">
        <w:rPr>
          <w:rFonts w:ascii="Garamond" w:hAnsi="Garamond"/>
          <w:i/>
        </w:rPr>
        <w:t>Los Angeles Review of Books</w:t>
      </w:r>
      <w:r w:rsidRPr="00A662AE">
        <w:rPr>
          <w:rFonts w:ascii="Garamond" w:hAnsi="Garamond"/>
        </w:rPr>
        <w:t>, Jan. 2020, with Paul Cato</w:t>
      </w:r>
    </w:p>
    <w:p w14:paraId="1A281DB6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</w:p>
    <w:p w14:paraId="1008825F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t xml:space="preserve">“Reasoning with the Greeks: An Interview with Josiah Ober,” Feb. 2019, </w:t>
      </w:r>
      <w:r w:rsidRPr="00A662AE">
        <w:rPr>
          <w:rFonts w:ascii="Garamond" w:hAnsi="Garamond" w:cs="Didot"/>
          <w:i/>
        </w:rPr>
        <w:t>Tocqueville21</w:t>
      </w:r>
      <w:r w:rsidRPr="00A662AE">
        <w:rPr>
          <w:rFonts w:ascii="Garamond" w:hAnsi="Garamond" w:cs="Didot"/>
        </w:rPr>
        <w:t>, with Robert Stone</w:t>
      </w:r>
    </w:p>
    <w:p w14:paraId="317E3348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</w:p>
    <w:p w14:paraId="5182108B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t xml:space="preserve">“Democracy’s Midlife Crisis: A Conversation with David Runciman,” Feb. 2019, </w:t>
      </w:r>
      <w:r w:rsidRPr="00A662AE">
        <w:rPr>
          <w:rFonts w:ascii="Garamond" w:hAnsi="Garamond" w:cs="Didot"/>
          <w:i/>
        </w:rPr>
        <w:t>The Point Online</w:t>
      </w:r>
      <w:r w:rsidRPr="00A662AE">
        <w:rPr>
          <w:rFonts w:ascii="Garamond" w:hAnsi="Garamond" w:cs="Didot"/>
        </w:rPr>
        <w:t xml:space="preserve">, with Jacob Hamburger (reprinted in </w:t>
      </w:r>
      <w:r w:rsidRPr="00A662AE">
        <w:rPr>
          <w:rFonts w:ascii="Garamond" w:hAnsi="Garamond" w:cs="Didot"/>
          <w:i/>
        </w:rPr>
        <w:t>Reference Shelf: Democracy Evolving</w:t>
      </w:r>
      <w:r w:rsidRPr="00A662AE">
        <w:rPr>
          <w:rFonts w:ascii="Garamond" w:hAnsi="Garamond" w:cs="Didot"/>
        </w:rPr>
        <w:t>, Aug. 2019)</w:t>
      </w:r>
    </w:p>
    <w:p w14:paraId="05C197F7" w14:textId="77777777" w:rsidR="00064F3F" w:rsidRPr="00A662AE" w:rsidRDefault="00064F3F" w:rsidP="00064F3F">
      <w:pPr>
        <w:pStyle w:val="BodyA"/>
        <w:rPr>
          <w:rFonts w:ascii="Garamond" w:hAnsi="Garamond" w:cs="Didot"/>
          <w:b/>
        </w:rPr>
      </w:pPr>
    </w:p>
    <w:p w14:paraId="6EEF8EAF" w14:textId="77777777" w:rsidR="00064F3F" w:rsidRPr="00A662AE" w:rsidRDefault="00064F3F" w:rsidP="00064F3F">
      <w:pPr>
        <w:widowControl w:val="0"/>
        <w:autoSpaceDE w:val="0"/>
        <w:autoSpaceDN w:val="0"/>
        <w:adjustRightInd w:val="0"/>
        <w:contextualSpacing/>
        <w:rPr>
          <w:rFonts w:ascii="Garamond" w:hAnsi="Garamond"/>
        </w:rPr>
      </w:pPr>
      <w:r w:rsidRPr="00A662AE">
        <w:rPr>
          <w:rFonts w:ascii="Garamond" w:hAnsi="Garamond"/>
        </w:rPr>
        <w:lastRenderedPageBreak/>
        <w:t xml:space="preserve">“Cynical Satire and Civic Optimism Across the American Heartland,” </w:t>
      </w:r>
      <w:r w:rsidRPr="00A662AE">
        <w:rPr>
          <w:rFonts w:ascii="Garamond" w:hAnsi="Garamond"/>
          <w:i/>
        </w:rPr>
        <w:t>Los Angeles Review of Books</w:t>
      </w:r>
      <w:r w:rsidRPr="00A662AE">
        <w:rPr>
          <w:rFonts w:ascii="Garamond" w:hAnsi="Garamond"/>
        </w:rPr>
        <w:t>, Nov. 2018</w:t>
      </w:r>
    </w:p>
    <w:p w14:paraId="7741B300" w14:textId="77777777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</w:p>
    <w:p w14:paraId="2E7D08B4" w14:textId="581890AF" w:rsidR="00064F3F" w:rsidRPr="00A662AE" w:rsidRDefault="00064F3F" w:rsidP="00064F3F">
      <w:pPr>
        <w:pStyle w:val="Body"/>
        <w:rPr>
          <w:rFonts w:ascii="Garamond" w:eastAsia="Baskerville" w:hAnsi="Garamond" w:cs="Didot"/>
          <w:sz w:val="24"/>
          <w:szCs w:val="24"/>
        </w:rPr>
      </w:pPr>
      <w:r w:rsidRPr="00A662AE">
        <w:rPr>
          <w:rFonts w:ascii="Garamond" w:eastAsia="Baskerville" w:hAnsi="Garamond" w:cs="Didot"/>
          <w:sz w:val="24"/>
          <w:szCs w:val="24"/>
        </w:rPr>
        <w:t xml:space="preserve">“Teachable Moments: review of Dana Villa’s </w:t>
      </w:r>
      <w:r w:rsidRPr="00A662AE">
        <w:rPr>
          <w:rFonts w:ascii="Garamond" w:eastAsia="Baskerville" w:hAnsi="Garamond" w:cs="Didot"/>
          <w:i/>
          <w:sz w:val="24"/>
          <w:szCs w:val="24"/>
        </w:rPr>
        <w:t>Teachers of the People: Political Education in Rousseau, Hegel, Tocqueville, and Mill,</w:t>
      </w:r>
      <w:r w:rsidRPr="00A662AE">
        <w:rPr>
          <w:rFonts w:ascii="Garamond" w:eastAsia="Baskerville" w:hAnsi="Garamond" w:cs="Didot"/>
          <w:sz w:val="24"/>
          <w:szCs w:val="24"/>
        </w:rPr>
        <w:t xml:space="preserve">” </w:t>
      </w:r>
      <w:r w:rsidRPr="00A662AE">
        <w:rPr>
          <w:rFonts w:ascii="Garamond" w:eastAsia="Baskerville" w:hAnsi="Garamond" w:cs="Didot"/>
          <w:i/>
          <w:sz w:val="24"/>
          <w:szCs w:val="24"/>
        </w:rPr>
        <w:t xml:space="preserve">The Hedgehog Review </w:t>
      </w:r>
      <w:r w:rsidRPr="00A662AE">
        <w:rPr>
          <w:rFonts w:ascii="Garamond" w:eastAsia="Baskerville" w:hAnsi="Garamond" w:cs="Didot"/>
          <w:sz w:val="24"/>
          <w:szCs w:val="24"/>
        </w:rPr>
        <w:t>20</w:t>
      </w:r>
      <w:r w:rsidR="00FB3F70">
        <w:rPr>
          <w:rFonts w:ascii="Garamond" w:eastAsia="Baskerville" w:hAnsi="Garamond" w:cs="Didot"/>
          <w:sz w:val="24"/>
          <w:szCs w:val="24"/>
        </w:rPr>
        <w:t>, no. 2</w:t>
      </w:r>
      <w:r w:rsidRPr="00A662AE">
        <w:rPr>
          <w:rFonts w:ascii="Garamond" w:eastAsia="Baskerville" w:hAnsi="Garamond" w:cs="Didot"/>
          <w:sz w:val="24"/>
          <w:szCs w:val="24"/>
        </w:rPr>
        <w:t xml:space="preserve"> (2018)</w:t>
      </w:r>
    </w:p>
    <w:p w14:paraId="0DC3A50E" w14:textId="77777777" w:rsidR="00064F3F" w:rsidRPr="00A662AE" w:rsidRDefault="00064F3F" w:rsidP="00064F3F">
      <w:pPr>
        <w:pStyle w:val="BodyA"/>
        <w:rPr>
          <w:rFonts w:ascii="Garamond" w:hAnsi="Garamond" w:cs="Didot"/>
          <w:b/>
        </w:rPr>
      </w:pPr>
    </w:p>
    <w:p w14:paraId="259FBE63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t xml:space="preserve">“On Speech, Don’t Silence Students,” </w:t>
      </w:r>
      <w:r w:rsidRPr="00A662AE">
        <w:rPr>
          <w:rFonts w:ascii="Garamond" w:hAnsi="Garamond" w:cs="Didot"/>
          <w:i/>
        </w:rPr>
        <w:t>The Chronicle Review</w:t>
      </w:r>
      <w:r w:rsidRPr="00A662AE">
        <w:rPr>
          <w:rFonts w:ascii="Garamond" w:hAnsi="Garamond" w:cs="Didot"/>
        </w:rPr>
        <w:t>, Sept. 2018</w:t>
      </w:r>
    </w:p>
    <w:p w14:paraId="7C57AD8F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</w:p>
    <w:p w14:paraId="4AAA3FBC" w14:textId="77777777" w:rsidR="00064F3F" w:rsidRPr="00A662AE" w:rsidRDefault="00064F3F" w:rsidP="00064F3F">
      <w:pPr>
        <w:pStyle w:val="BodyA"/>
        <w:rPr>
          <w:rFonts w:ascii="Garamond" w:hAnsi="Garamond" w:cs="Didot"/>
        </w:rPr>
      </w:pPr>
      <w:r w:rsidRPr="00A662AE">
        <w:rPr>
          <w:rFonts w:ascii="Garamond" w:hAnsi="Garamond" w:cs="Didot"/>
        </w:rPr>
        <w:t xml:space="preserve">“Freedom and Pleasure,” </w:t>
      </w:r>
      <w:r w:rsidRPr="00A662AE">
        <w:rPr>
          <w:rFonts w:ascii="Garamond" w:hAnsi="Garamond" w:cs="Didot"/>
          <w:i/>
        </w:rPr>
        <w:t>The Point Online</w:t>
      </w:r>
      <w:r w:rsidRPr="00A662AE">
        <w:rPr>
          <w:rFonts w:ascii="Garamond" w:hAnsi="Garamond" w:cs="Didot"/>
        </w:rPr>
        <w:t>, March 2018</w:t>
      </w:r>
    </w:p>
    <w:p w14:paraId="005BE1A6" w14:textId="77777777" w:rsidR="00064F3F" w:rsidRPr="00A662AE" w:rsidRDefault="00064F3F" w:rsidP="00064F3F">
      <w:pPr>
        <w:shd w:val="clear" w:color="auto" w:fill="FFFFFF"/>
        <w:outlineLvl w:val="2"/>
        <w:rPr>
          <w:rFonts w:ascii="Garamond" w:hAnsi="Garamond" w:cs="Didot"/>
          <w:bCs/>
          <w:color w:val="232120"/>
        </w:rPr>
      </w:pPr>
    </w:p>
    <w:p w14:paraId="5FEC4251" w14:textId="5FA8F6B4" w:rsidR="00064F3F" w:rsidRPr="00A662AE" w:rsidRDefault="00064F3F" w:rsidP="00064F3F">
      <w:pPr>
        <w:shd w:val="clear" w:color="auto" w:fill="FFFFFF"/>
        <w:outlineLvl w:val="2"/>
        <w:rPr>
          <w:rFonts w:ascii="Garamond" w:hAnsi="Garamond" w:cs="Didot"/>
          <w:bCs/>
          <w:color w:val="232120"/>
        </w:rPr>
      </w:pPr>
      <w:r w:rsidRPr="00A662AE">
        <w:rPr>
          <w:rFonts w:ascii="Garamond" w:hAnsi="Garamond" w:cs="Didot"/>
          <w:bCs/>
          <w:color w:val="232120"/>
        </w:rPr>
        <w:t xml:space="preserve">“Demagoguery and Poetry,” </w:t>
      </w:r>
      <w:r w:rsidRPr="00A662AE">
        <w:rPr>
          <w:rFonts w:ascii="Garamond" w:hAnsi="Garamond" w:cs="Didot"/>
          <w:bCs/>
          <w:i/>
          <w:color w:val="232120"/>
        </w:rPr>
        <w:t>The Point</w:t>
      </w:r>
      <w:r w:rsidRPr="00A662AE">
        <w:rPr>
          <w:rFonts w:ascii="Garamond" w:hAnsi="Garamond" w:cs="Didot"/>
          <w:bCs/>
          <w:color w:val="232120"/>
        </w:rPr>
        <w:t xml:space="preserve">, Issue 12, 2016 (featured on </w:t>
      </w:r>
      <w:r w:rsidRPr="00A662AE">
        <w:rPr>
          <w:rFonts w:ascii="Garamond" w:hAnsi="Garamond" w:cs="Didot"/>
          <w:bCs/>
          <w:i/>
          <w:color w:val="232120"/>
        </w:rPr>
        <w:t>Arts &amp; Letters Daily</w:t>
      </w:r>
      <w:r w:rsidRPr="00A662AE">
        <w:rPr>
          <w:rFonts w:ascii="Garamond" w:hAnsi="Garamond" w:cs="Didot"/>
          <w:bCs/>
          <w:color w:val="232120"/>
        </w:rPr>
        <w:t>)</w:t>
      </w:r>
    </w:p>
    <w:p w14:paraId="4F4B3F59" w14:textId="77777777" w:rsidR="00CC44F8" w:rsidRPr="00A662AE" w:rsidRDefault="00CC44F8" w:rsidP="00064F3F">
      <w:pPr>
        <w:pStyle w:val="BodyA"/>
        <w:rPr>
          <w:rFonts w:ascii="Garamond" w:hAnsi="Garamond" w:cs="Didot"/>
          <w:b/>
          <w:shd w:val="clear" w:color="auto" w:fill="FFFFFF"/>
        </w:rPr>
      </w:pPr>
    </w:p>
    <w:p w14:paraId="6E06D96C" w14:textId="68A87D86" w:rsidR="002F1C07" w:rsidRPr="00A662AE" w:rsidRDefault="002F1C07" w:rsidP="002F1C07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SERVICE TO THE PROFESSION</w:t>
      </w:r>
    </w:p>
    <w:p w14:paraId="2825DB65" w14:textId="66429506" w:rsidR="00064F3F" w:rsidRPr="00A662AE" w:rsidRDefault="002F1C07" w:rsidP="002F1C07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D868C" wp14:editId="0D8F5F43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DBF3A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</w:p>
    <w:p w14:paraId="0ED8A7D1" w14:textId="1E4DC26B" w:rsidR="00C47481" w:rsidRPr="00C47481" w:rsidRDefault="00C47481" w:rsidP="00064F3F">
      <w:pPr>
        <w:pStyle w:val="BodyA"/>
        <w:rPr>
          <w:rFonts w:ascii="Garamond" w:hAnsi="Garamond" w:cs="Didot"/>
          <w:shd w:val="clear" w:color="auto" w:fill="FFFFFF"/>
        </w:rPr>
      </w:pPr>
      <w:r>
        <w:rPr>
          <w:rFonts w:ascii="Garamond" w:hAnsi="Garamond" w:cs="Didot"/>
          <w:shd w:val="clear" w:color="auto" w:fill="FFFFFF"/>
        </w:rPr>
        <w:t xml:space="preserve">Book review editor, </w:t>
      </w:r>
      <w:r>
        <w:rPr>
          <w:rFonts w:ascii="Garamond" w:hAnsi="Garamond" w:cs="Didot"/>
          <w:i/>
          <w:iCs/>
          <w:shd w:val="clear" w:color="auto" w:fill="FFFFFF"/>
        </w:rPr>
        <w:t xml:space="preserve">American Political Thought </w:t>
      </w:r>
      <w:r>
        <w:rPr>
          <w:rFonts w:ascii="Garamond" w:hAnsi="Garamond" w:cs="Didot"/>
          <w:shd w:val="clear" w:color="auto" w:fill="FFFFFF"/>
        </w:rPr>
        <w:t>(</w:t>
      </w:r>
      <w:r w:rsidR="00ED108D">
        <w:rPr>
          <w:rFonts w:ascii="Garamond" w:hAnsi="Garamond" w:cs="Didot"/>
          <w:shd w:val="clear" w:color="auto" w:fill="FFFFFF"/>
        </w:rPr>
        <w:t xml:space="preserve">four-year </w:t>
      </w:r>
      <w:r>
        <w:rPr>
          <w:rFonts w:ascii="Garamond" w:hAnsi="Garamond" w:cs="Didot"/>
          <w:shd w:val="clear" w:color="auto" w:fill="FFFFFF"/>
        </w:rPr>
        <w:t>term begins in May 2023)</w:t>
      </w:r>
    </w:p>
    <w:p w14:paraId="393AFA33" w14:textId="77777777" w:rsidR="00C47481" w:rsidRDefault="00C47481" w:rsidP="00064F3F">
      <w:pPr>
        <w:pStyle w:val="BodyA"/>
        <w:rPr>
          <w:rFonts w:ascii="Garamond" w:hAnsi="Garamond" w:cs="Didot"/>
          <w:shd w:val="clear" w:color="auto" w:fill="FFFFFF"/>
        </w:rPr>
      </w:pPr>
    </w:p>
    <w:p w14:paraId="4F5E7F8B" w14:textId="28AABDAA" w:rsidR="00064F3F" w:rsidRPr="00A662AE" w:rsidRDefault="00064F3F" w:rsidP="00064F3F">
      <w:pPr>
        <w:pStyle w:val="BodyA"/>
        <w:rPr>
          <w:rFonts w:ascii="Garamond" w:hAnsi="Garamond" w:cs="Didot"/>
          <w:shd w:val="clear" w:color="auto" w:fill="FFFFFF"/>
        </w:rPr>
      </w:pPr>
      <w:r w:rsidRPr="00FB264F">
        <w:rPr>
          <w:rFonts w:ascii="Garamond" w:hAnsi="Garamond" w:cs="Didot"/>
          <w:shd w:val="clear" w:color="auto" w:fill="FFFFFF"/>
        </w:rPr>
        <w:t xml:space="preserve">Reviewer </w:t>
      </w:r>
      <w:r w:rsidRPr="00A662AE">
        <w:rPr>
          <w:rFonts w:ascii="Garamond" w:hAnsi="Garamond" w:cs="Didot"/>
          <w:shd w:val="clear" w:color="auto" w:fill="FFFFFF"/>
        </w:rPr>
        <w:t>for</w:t>
      </w:r>
      <w:r w:rsidR="00EF717E">
        <w:rPr>
          <w:rFonts w:ascii="Garamond" w:hAnsi="Garamond" w:cs="Didot"/>
          <w:shd w:val="clear" w:color="auto" w:fill="FFFFFF"/>
        </w:rPr>
        <w:t xml:space="preserve"> the</w:t>
      </w:r>
      <w:r w:rsidRPr="00A662AE">
        <w:rPr>
          <w:rFonts w:ascii="Garamond" w:hAnsi="Garamond" w:cs="Didot"/>
          <w:shd w:val="clear" w:color="auto" w:fill="FFFFFF"/>
        </w:rPr>
        <w:t xml:space="preserve"> </w:t>
      </w:r>
      <w:r w:rsidRPr="00A662AE">
        <w:rPr>
          <w:rFonts w:ascii="Garamond" w:hAnsi="Garamond" w:cs="Didot"/>
          <w:i/>
          <w:shd w:val="clear" w:color="auto" w:fill="FFFFFF"/>
        </w:rPr>
        <w:t>European Journal of Political Theory</w:t>
      </w:r>
      <w:r w:rsidRPr="00A662AE">
        <w:rPr>
          <w:rFonts w:ascii="Garamond" w:hAnsi="Garamond" w:cs="Didot"/>
          <w:shd w:val="clear" w:color="auto" w:fill="FFFFFF"/>
        </w:rPr>
        <w:t xml:space="preserve">, </w:t>
      </w:r>
      <w:r w:rsidR="00FB264F" w:rsidRPr="00A662AE">
        <w:rPr>
          <w:rFonts w:ascii="Garamond" w:hAnsi="Garamond" w:cs="Didot"/>
          <w:i/>
          <w:shd w:val="clear" w:color="auto" w:fill="FFFFFF"/>
        </w:rPr>
        <w:t xml:space="preserve">Political Research Quarterly, </w:t>
      </w:r>
      <w:r w:rsidRPr="00A662AE">
        <w:rPr>
          <w:rFonts w:ascii="Garamond" w:hAnsi="Garamond" w:cs="Didot"/>
          <w:i/>
          <w:shd w:val="clear" w:color="auto" w:fill="FFFFFF"/>
        </w:rPr>
        <w:t xml:space="preserve">History of European Ideas, </w:t>
      </w:r>
      <w:r w:rsidR="00A662AE" w:rsidRPr="00A662AE">
        <w:rPr>
          <w:rFonts w:ascii="Garamond" w:hAnsi="Garamond" w:cs="Didot"/>
          <w:i/>
          <w:shd w:val="clear" w:color="auto" w:fill="FFFFFF"/>
        </w:rPr>
        <w:t xml:space="preserve">Cosmos and Taxis, </w:t>
      </w:r>
      <w:r w:rsidR="00297A7D" w:rsidRPr="00A662AE">
        <w:rPr>
          <w:rFonts w:ascii="Garamond" w:hAnsi="Garamond" w:cs="Didot"/>
          <w:i/>
          <w:shd w:val="clear" w:color="auto" w:fill="FFFFFF"/>
        </w:rPr>
        <w:t>American Political Thought</w:t>
      </w:r>
      <w:r w:rsidR="00297A7D" w:rsidRPr="00A662AE">
        <w:rPr>
          <w:rFonts w:ascii="Garamond" w:hAnsi="Garamond" w:cs="Didot"/>
          <w:shd w:val="clear" w:color="auto" w:fill="FFFFFF"/>
        </w:rPr>
        <w:t>,</w:t>
      </w:r>
      <w:r w:rsidR="00297A7D" w:rsidRPr="00A662AE">
        <w:rPr>
          <w:rFonts w:ascii="Garamond" w:hAnsi="Garamond" w:cs="Didot"/>
          <w:i/>
          <w:shd w:val="clear" w:color="auto" w:fill="FFFFFF"/>
        </w:rPr>
        <w:t xml:space="preserve"> </w:t>
      </w:r>
      <w:r w:rsidRPr="00A662AE">
        <w:rPr>
          <w:rFonts w:ascii="Garamond" w:hAnsi="Garamond" w:cs="Didot"/>
          <w:shd w:val="clear" w:color="auto" w:fill="FFFFFF"/>
        </w:rPr>
        <w:t xml:space="preserve">and </w:t>
      </w:r>
      <w:r w:rsidRPr="00A662AE">
        <w:rPr>
          <w:rFonts w:ascii="Garamond" w:hAnsi="Garamond" w:cs="Didot"/>
          <w:i/>
          <w:shd w:val="clear" w:color="auto" w:fill="FFFFFF"/>
        </w:rPr>
        <w:t>Hume Studies</w:t>
      </w:r>
      <w:r w:rsidRPr="00A662AE">
        <w:rPr>
          <w:rFonts w:ascii="Garamond" w:hAnsi="Garamond" w:cs="Didot"/>
          <w:shd w:val="clear" w:color="auto" w:fill="FFFFFF"/>
        </w:rPr>
        <w:t xml:space="preserve"> </w:t>
      </w:r>
    </w:p>
    <w:p w14:paraId="5ECEEB7F" w14:textId="77777777" w:rsidR="002F1C07" w:rsidRPr="00A662AE" w:rsidRDefault="002F1C07" w:rsidP="00064F3F">
      <w:pPr>
        <w:pStyle w:val="BodyA"/>
        <w:rPr>
          <w:rFonts w:ascii="Garamond" w:hAnsi="Garamond" w:cs="Didot"/>
          <w:i/>
          <w:shd w:val="clear" w:color="auto" w:fill="FFFFFF"/>
        </w:rPr>
      </w:pPr>
    </w:p>
    <w:p w14:paraId="538AE570" w14:textId="6C9A1BB0" w:rsidR="002F1C07" w:rsidRPr="00A662AE" w:rsidRDefault="002F1C07" w:rsidP="002F1C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  <w:r w:rsidRPr="00EB51DC">
        <w:rPr>
          <w:rFonts w:ascii="Garamond" w:eastAsiaTheme="minorHAnsi" w:hAnsi="Garamond" w:cs="Garamond"/>
          <w:i/>
          <w:iCs/>
          <w:color w:val="000000"/>
          <w:bdr w:val="none" w:sz="0" w:space="0" w:color="auto"/>
        </w:rPr>
        <w:t>Graduate Student Coordinator</w:t>
      </w:r>
      <w:r w:rsidRPr="00A662AE">
        <w:rPr>
          <w:rFonts w:ascii="Garamond" w:eastAsiaTheme="minorHAnsi" w:hAnsi="Garamond" w:cs="Garamond"/>
          <w:color w:val="000000"/>
          <w:bdr w:val="none" w:sz="0" w:space="0" w:color="auto"/>
        </w:rPr>
        <w:t xml:space="preserve">, Committee on Social Thought, 2019-20 </w:t>
      </w:r>
    </w:p>
    <w:p w14:paraId="56F1A167" w14:textId="77777777" w:rsidR="00C9449B" w:rsidRPr="00A662AE" w:rsidRDefault="00C9449B" w:rsidP="00064F3F">
      <w:pPr>
        <w:pStyle w:val="BodyA"/>
        <w:rPr>
          <w:rFonts w:ascii="Garamond" w:eastAsiaTheme="minorHAnsi" w:hAnsi="Garamond" w:cs="Garamond"/>
          <w:i/>
          <w:iCs/>
          <w:bdr w:val="none" w:sz="0" w:space="0" w:color="auto"/>
        </w:rPr>
      </w:pPr>
    </w:p>
    <w:p w14:paraId="1E4C1E37" w14:textId="78BB0107" w:rsidR="00952780" w:rsidRPr="00A662AE" w:rsidRDefault="002F1C07" w:rsidP="00064F3F">
      <w:pPr>
        <w:pStyle w:val="BodyA"/>
        <w:rPr>
          <w:rFonts w:ascii="Garamond" w:eastAsiaTheme="minorHAnsi" w:hAnsi="Garamond" w:cs="Garamond"/>
          <w:bdr w:val="none" w:sz="0" w:space="0" w:color="auto"/>
        </w:rPr>
      </w:pPr>
      <w:r w:rsidRPr="00EB51DC">
        <w:rPr>
          <w:rFonts w:ascii="Garamond" w:eastAsiaTheme="minorHAnsi" w:hAnsi="Garamond" w:cs="Garamond"/>
          <w:i/>
          <w:iCs/>
          <w:bdr w:val="none" w:sz="0" w:space="0" w:color="auto"/>
        </w:rPr>
        <w:t>Coordinator</w:t>
      </w:r>
      <w:r w:rsidRPr="00FB264F">
        <w:rPr>
          <w:rFonts w:ascii="Garamond" w:eastAsiaTheme="minorHAnsi" w:hAnsi="Garamond" w:cs="Garamond"/>
          <w:bdr w:val="none" w:sz="0" w:space="0" w:color="auto"/>
        </w:rPr>
        <w:t>,</w:t>
      </w:r>
      <w:r w:rsidRPr="00A662AE">
        <w:rPr>
          <w:rFonts w:ascii="Garamond" w:eastAsiaTheme="minorHAnsi" w:hAnsi="Garamond" w:cs="Garamond"/>
          <w:bdr w:val="none" w:sz="0" w:space="0" w:color="auto"/>
        </w:rPr>
        <w:t xml:space="preserve"> UChicago Political Theory Workshop, 2017-18 </w:t>
      </w:r>
    </w:p>
    <w:p w14:paraId="0AA1E4FD" w14:textId="77777777" w:rsidR="00C9449B" w:rsidRPr="00A662AE" w:rsidRDefault="00C9449B" w:rsidP="00C94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</w:p>
    <w:p w14:paraId="6FFA2FE8" w14:textId="434926A7" w:rsidR="00C47481" w:rsidRDefault="00C9449B" w:rsidP="00C47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  <w:r w:rsidRPr="00EB51DC">
        <w:rPr>
          <w:rFonts w:ascii="Garamond" w:eastAsiaTheme="minorHAnsi" w:hAnsi="Garamond" w:cs="Garamond"/>
          <w:i/>
          <w:iCs/>
          <w:color w:val="000000"/>
          <w:bdr w:val="none" w:sz="0" w:space="0" w:color="auto"/>
        </w:rPr>
        <w:t>Representative</w:t>
      </w:r>
      <w:r w:rsidRPr="00FB264F">
        <w:rPr>
          <w:rFonts w:ascii="Garamond" w:eastAsiaTheme="minorHAnsi" w:hAnsi="Garamond" w:cs="Garamond"/>
          <w:color w:val="000000"/>
          <w:bdr w:val="none" w:sz="0" w:space="0" w:color="auto"/>
        </w:rPr>
        <w:t>,</w:t>
      </w:r>
      <w:r w:rsidRPr="00A662AE">
        <w:rPr>
          <w:rFonts w:ascii="Garamond" w:eastAsiaTheme="minorHAnsi" w:hAnsi="Garamond" w:cs="Garamond"/>
          <w:color w:val="000000"/>
          <w:bdr w:val="none" w:sz="0" w:space="0" w:color="auto"/>
        </w:rPr>
        <w:t xml:space="preserve"> UChicago Social Sciences Student Executive Committee and Graduate Council, 2017-19 </w:t>
      </w:r>
    </w:p>
    <w:p w14:paraId="685CBB18" w14:textId="77777777" w:rsidR="00C47481" w:rsidRPr="00C47481" w:rsidRDefault="00C47481" w:rsidP="00C47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bdr w:val="none" w:sz="0" w:space="0" w:color="auto"/>
        </w:rPr>
      </w:pPr>
    </w:p>
    <w:p w14:paraId="7A31CC41" w14:textId="0EC9DBFD" w:rsidR="002F1C07" w:rsidRPr="00A662AE" w:rsidRDefault="002F1C07" w:rsidP="002F1C07">
      <w:pPr>
        <w:pStyle w:val="Body"/>
        <w:rPr>
          <w:rFonts w:ascii="Garamond" w:hAnsi="Garamond" w:cs="Didot"/>
          <w:b/>
          <w:sz w:val="24"/>
          <w:szCs w:val="24"/>
        </w:rPr>
      </w:pPr>
      <w:r w:rsidRPr="00A662AE">
        <w:rPr>
          <w:rFonts w:ascii="Garamond" w:hAnsi="Garamond" w:cs="Didot"/>
          <w:b/>
          <w:sz w:val="24"/>
          <w:szCs w:val="24"/>
        </w:rPr>
        <w:t>OTHER EXPERIENCE</w:t>
      </w:r>
    </w:p>
    <w:p w14:paraId="70A3AAF1" w14:textId="77B9115F" w:rsidR="00064F3F" w:rsidRPr="00A662AE" w:rsidRDefault="002F1C07" w:rsidP="00E15F08">
      <w:pPr>
        <w:pStyle w:val="Body"/>
        <w:rPr>
          <w:rFonts w:ascii="Garamond" w:hAnsi="Garamond" w:cs="Didot"/>
          <w:b/>
          <w:sz w:val="24"/>
          <w:szCs w:val="24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A662AE">
        <w:rPr>
          <w:rFonts w:ascii="Garamond" w:hAnsi="Garamond" w:cs="Didot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A87CE" wp14:editId="7528CE63">
                <wp:simplePos x="0" y="0"/>
                <wp:positionH relativeFrom="column">
                  <wp:posOffset>51758</wp:posOffset>
                </wp:positionH>
                <wp:positionV relativeFrom="paragraph">
                  <wp:posOffset>59485</wp:posOffset>
                </wp:positionV>
                <wp:extent cx="4353465" cy="0"/>
                <wp:effectExtent l="0" t="0" r="1587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90FB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4.7pt" to="346.9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</w:p>
    <w:p w14:paraId="64CA7248" w14:textId="58D36FB9" w:rsidR="00684C9F" w:rsidRPr="00A662AE" w:rsidRDefault="00684C9F" w:rsidP="00684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  <w:r w:rsidRPr="00EB51DC">
        <w:rPr>
          <w:rFonts w:ascii="Garamond" w:hAnsi="Garamond" w:cs="Didot"/>
          <w:i/>
        </w:rPr>
        <w:t>Co-editor</w:t>
      </w:r>
      <w:r w:rsidRPr="00A662AE">
        <w:rPr>
          <w:rFonts w:ascii="Garamond" w:hAnsi="Garamond" w:cs="Didot"/>
          <w:i/>
        </w:rPr>
        <w:t xml:space="preserve">, Tocqueville21 </w:t>
      </w:r>
      <w:r w:rsidRPr="00A662AE">
        <w:rPr>
          <w:rFonts w:ascii="Garamond" w:hAnsi="Garamond" w:cs="Didot"/>
        </w:rPr>
        <w:t xml:space="preserve">blog, 2018-2021 </w:t>
      </w:r>
    </w:p>
    <w:p w14:paraId="5CC8751B" w14:textId="5D52500E" w:rsidR="00064F3F" w:rsidRPr="00A662AE" w:rsidRDefault="00064F3F" w:rsidP="00064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  <w:r w:rsidRPr="00EB51DC">
        <w:rPr>
          <w:rFonts w:ascii="Garamond" w:hAnsi="Garamond" w:cs="Didot"/>
          <w:i/>
        </w:rPr>
        <w:t>Graduate Acquisitions Intern</w:t>
      </w:r>
      <w:r w:rsidRPr="00A662AE">
        <w:rPr>
          <w:rFonts w:ascii="Garamond" w:hAnsi="Garamond" w:cs="Didot"/>
        </w:rPr>
        <w:t>, University of Chicago Press, Books Division, 2019</w:t>
      </w:r>
    </w:p>
    <w:p w14:paraId="00EE138A" w14:textId="71078131" w:rsidR="00350FD7" w:rsidRDefault="00064F3F" w:rsidP="00511F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  <w:r w:rsidRPr="00EB51DC">
        <w:rPr>
          <w:rFonts w:ascii="Garamond" w:hAnsi="Garamond" w:cs="Didot"/>
          <w:i/>
        </w:rPr>
        <w:t>Research assistant</w:t>
      </w:r>
      <w:r w:rsidR="001334E0" w:rsidRPr="00EB51DC">
        <w:rPr>
          <w:rFonts w:ascii="Garamond" w:hAnsi="Garamond" w:cs="Didot"/>
          <w:i/>
        </w:rPr>
        <w:t>ant</w:t>
      </w:r>
      <w:r w:rsidRPr="00A662AE">
        <w:rPr>
          <w:rFonts w:ascii="Garamond" w:hAnsi="Garamond" w:cs="Didot"/>
        </w:rPr>
        <w:t xml:space="preserve"> to Benjamin Berger, Swarthmore College Political Science, 2013 </w:t>
      </w:r>
    </w:p>
    <w:p w14:paraId="6F6F270F" w14:textId="77777777" w:rsidR="0057746A" w:rsidRPr="00A662AE" w:rsidRDefault="0057746A" w:rsidP="00511F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Garamond" w:hAnsi="Garamond" w:cs="Didot"/>
        </w:rPr>
      </w:pPr>
    </w:p>
    <w:sectPr w:rsidR="0057746A" w:rsidRPr="00A662AE" w:rsidSect="0097409C"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E026" w14:textId="77777777" w:rsidR="00271080" w:rsidRDefault="00271080">
      <w:r>
        <w:separator/>
      </w:r>
    </w:p>
  </w:endnote>
  <w:endnote w:type="continuationSeparator" w:id="0">
    <w:p w14:paraId="0F7656A6" w14:textId="77777777" w:rsidR="00271080" w:rsidRDefault="002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B699" w14:textId="77777777" w:rsidR="006D55F2" w:rsidRDefault="006D55F2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Baskerville" w:hAnsi="Baskerville"/>
      </w:rPr>
      <w:tab/>
    </w:r>
    <w:r>
      <w:rPr>
        <w:rFonts w:ascii="Baskerville" w:hAnsi="Baskerville"/>
      </w:rPr>
      <w:tab/>
    </w:r>
    <w:r>
      <w:rPr>
        <w:rFonts w:ascii="Baskerville" w:hAnsi="Baskerville"/>
      </w:rPr>
      <w:fldChar w:fldCharType="begin"/>
    </w:r>
    <w:r>
      <w:rPr>
        <w:rFonts w:ascii="Baskerville" w:hAnsi="Baskerville"/>
      </w:rPr>
      <w:instrText xml:space="preserve"> PAGE </w:instrText>
    </w:r>
    <w:r>
      <w:rPr>
        <w:rFonts w:ascii="Baskerville" w:hAnsi="Baskerville"/>
      </w:rPr>
      <w:fldChar w:fldCharType="separate"/>
    </w:r>
    <w:r>
      <w:rPr>
        <w:rFonts w:ascii="Baskerville" w:hAnsi="Baskerville"/>
        <w:noProof/>
      </w:rPr>
      <w:t>1</w:t>
    </w:r>
    <w:r>
      <w:rPr>
        <w:rFonts w:ascii="Baskerville" w:hAnsi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0941" w14:textId="77777777" w:rsidR="00271080" w:rsidRDefault="00271080">
      <w:r>
        <w:separator/>
      </w:r>
    </w:p>
  </w:footnote>
  <w:footnote w:type="continuationSeparator" w:id="0">
    <w:p w14:paraId="246E3BCE" w14:textId="77777777" w:rsidR="00271080" w:rsidRDefault="0027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B6F"/>
    <w:multiLevelType w:val="hybridMultilevel"/>
    <w:tmpl w:val="A52AE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FFD0560"/>
    <w:multiLevelType w:val="hybridMultilevel"/>
    <w:tmpl w:val="59FC9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2A40"/>
    <w:multiLevelType w:val="hybridMultilevel"/>
    <w:tmpl w:val="23E44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216BD"/>
    <w:multiLevelType w:val="hybridMultilevel"/>
    <w:tmpl w:val="EE6E8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1AF7"/>
    <w:multiLevelType w:val="hybridMultilevel"/>
    <w:tmpl w:val="D1ECE470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05852532">
    <w:abstractNumId w:val="2"/>
  </w:num>
  <w:num w:numId="2" w16cid:durableId="490223387">
    <w:abstractNumId w:val="1"/>
  </w:num>
  <w:num w:numId="3" w16cid:durableId="61291063">
    <w:abstractNumId w:val="0"/>
  </w:num>
  <w:num w:numId="4" w16cid:durableId="206257887">
    <w:abstractNumId w:val="4"/>
  </w:num>
  <w:num w:numId="5" w16cid:durableId="51789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3F"/>
    <w:rsid w:val="0000547A"/>
    <w:rsid w:val="00010DA4"/>
    <w:rsid w:val="00014F81"/>
    <w:rsid w:val="000208CB"/>
    <w:rsid w:val="00036374"/>
    <w:rsid w:val="000510C1"/>
    <w:rsid w:val="000516DB"/>
    <w:rsid w:val="00054F19"/>
    <w:rsid w:val="000568A1"/>
    <w:rsid w:val="00062F92"/>
    <w:rsid w:val="000636CA"/>
    <w:rsid w:val="00064F3F"/>
    <w:rsid w:val="0007394D"/>
    <w:rsid w:val="00075EA0"/>
    <w:rsid w:val="0008518B"/>
    <w:rsid w:val="00086382"/>
    <w:rsid w:val="00090C51"/>
    <w:rsid w:val="00096746"/>
    <w:rsid w:val="000A386A"/>
    <w:rsid w:val="000B2EB1"/>
    <w:rsid w:val="000C1C15"/>
    <w:rsid w:val="000C39BC"/>
    <w:rsid w:val="000D1745"/>
    <w:rsid w:val="000D44B6"/>
    <w:rsid w:val="000D6557"/>
    <w:rsid w:val="000E729B"/>
    <w:rsid w:val="000F4E65"/>
    <w:rsid w:val="001044A7"/>
    <w:rsid w:val="00110048"/>
    <w:rsid w:val="001161D9"/>
    <w:rsid w:val="00120336"/>
    <w:rsid w:val="001334E0"/>
    <w:rsid w:val="001367FF"/>
    <w:rsid w:val="00151F1B"/>
    <w:rsid w:val="00157B09"/>
    <w:rsid w:val="00162C8C"/>
    <w:rsid w:val="0016777C"/>
    <w:rsid w:val="0018147A"/>
    <w:rsid w:val="001915CC"/>
    <w:rsid w:val="00192EE5"/>
    <w:rsid w:val="001A3DD8"/>
    <w:rsid w:val="001C13A4"/>
    <w:rsid w:val="001C6C4E"/>
    <w:rsid w:val="001D0374"/>
    <w:rsid w:val="001D336D"/>
    <w:rsid w:val="001E11CA"/>
    <w:rsid w:val="001E3BD8"/>
    <w:rsid w:val="001E6992"/>
    <w:rsid w:val="001E69C2"/>
    <w:rsid w:val="001F7FA7"/>
    <w:rsid w:val="00204069"/>
    <w:rsid w:val="00205C6F"/>
    <w:rsid w:val="00223E85"/>
    <w:rsid w:val="00234581"/>
    <w:rsid w:val="00234C0E"/>
    <w:rsid w:val="00234D29"/>
    <w:rsid w:val="00235DC0"/>
    <w:rsid w:val="00237413"/>
    <w:rsid w:val="0025017E"/>
    <w:rsid w:val="00271080"/>
    <w:rsid w:val="0028744B"/>
    <w:rsid w:val="00293850"/>
    <w:rsid w:val="002962C8"/>
    <w:rsid w:val="00297A7D"/>
    <w:rsid w:val="002A0DB4"/>
    <w:rsid w:val="002A32D2"/>
    <w:rsid w:val="002A4269"/>
    <w:rsid w:val="002B2A83"/>
    <w:rsid w:val="002C01DC"/>
    <w:rsid w:val="002C1905"/>
    <w:rsid w:val="002C40AD"/>
    <w:rsid w:val="002C6AE5"/>
    <w:rsid w:val="002C710A"/>
    <w:rsid w:val="002D58D7"/>
    <w:rsid w:val="002E5B5A"/>
    <w:rsid w:val="002F1C07"/>
    <w:rsid w:val="00304D7A"/>
    <w:rsid w:val="00307104"/>
    <w:rsid w:val="0031666D"/>
    <w:rsid w:val="003214F9"/>
    <w:rsid w:val="00326247"/>
    <w:rsid w:val="0033753F"/>
    <w:rsid w:val="00342037"/>
    <w:rsid w:val="003422FF"/>
    <w:rsid w:val="00342533"/>
    <w:rsid w:val="003425B5"/>
    <w:rsid w:val="003433AA"/>
    <w:rsid w:val="00350FD7"/>
    <w:rsid w:val="00355C18"/>
    <w:rsid w:val="00356D55"/>
    <w:rsid w:val="0036091E"/>
    <w:rsid w:val="00360E1F"/>
    <w:rsid w:val="003634FF"/>
    <w:rsid w:val="00370166"/>
    <w:rsid w:val="0037276B"/>
    <w:rsid w:val="00372C13"/>
    <w:rsid w:val="00377D9F"/>
    <w:rsid w:val="003906E2"/>
    <w:rsid w:val="00392F36"/>
    <w:rsid w:val="0039337F"/>
    <w:rsid w:val="003A212B"/>
    <w:rsid w:val="003A2148"/>
    <w:rsid w:val="003B1D5D"/>
    <w:rsid w:val="003B7F2E"/>
    <w:rsid w:val="003C4CA6"/>
    <w:rsid w:val="003D6AA6"/>
    <w:rsid w:val="003D6C3D"/>
    <w:rsid w:val="003E2EEF"/>
    <w:rsid w:val="004051DA"/>
    <w:rsid w:val="00411D34"/>
    <w:rsid w:val="00414672"/>
    <w:rsid w:val="00416A64"/>
    <w:rsid w:val="004221C6"/>
    <w:rsid w:val="004223B9"/>
    <w:rsid w:val="00425C63"/>
    <w:rsid w:val="004365D6"/>
    <w:rsid w:val="004408A1"/>
    <w:rsid w:val="00441D7E"/>
    <w:rsid w:val="004452DF"/>
    <w:rsid w:val="00445C72"/>
    <w:rsid w:val="0045281E"/>
    <w:rsid w:val="00455AF6"/>
    <w:rsid w:val="004634FB"/>
    <w:rsid w:val="00463B3C"/>
    <w:rsid w:val="00466848"/>
    <w:rsid w:val="00467E98"/>
    <w:rsid w:val="00474B7E"/>
    <w:rsid w:val="00474BC1"/>
    <w:rsid w:val="00480789"/>
    <w:rsid w:val="00484E8C"/>
    <w:rsid w:val="00487168"/>
    <w:rsid w:val="00494CAB"/>
    <w:rsid w:val="004954DC"/>
    <w:rsid w:val="004B0532"/>
    <w:rsid w:val="004B0A06"/>
    <w:rsid w:val="004B2A5C"/>
    <w:rsid w:val="004B665D"/>
    <w:rsid w:val="004B7F21"/>
    <w:rsid w:val="004C6363"/>
    <w:rsid w:val="004E2E67"/>
    <w:rsid w:val="004E37A6"/>
    <w:rsid w:val="004F0D43"/>
    <w:rsid w:val="004F53A6"/>
    <w:rsid w:val="00501309"/>
    <w:rsid w:val="00511FF6"/>
    <w:rsid w:val="0051360E"/>
    <w:rsid w:val="00513A49"/>
    <w:rsid w:val="00514981"/>
    <w:rsid w:val="00523F94"/>
    <w:rsid w:val="005256BD"/>
    <w:rsid w:val="0053180F"/>
    <w:rsid w:val="0053651D"/>
    <w:rsid w:val="00536B93"/>
    <w:rsid w:val="00541775"/>
    <w:rsid w:val="00541CD4"/>
    <w:rsid w:val="005638CA"/>
    <w:rsid w:val="005671E4"/>
    <w:rsid w:val="0057746A"/>
    <w:rsid w:val="005910D9"/>
    <w:rsid w:val="0059717E"/>
    <w:rsid w:val="00597856"/>
    <w:rsid w:val="005B186A"/>
    <w:rsid w:val="005B26E9"/>
    <w:rsid w:val="005C0C14"/>
    <w:rsid w:val="005C2F89"/>
    <w:rsid w:val="005D5546"/>
    <w:rsid w:val="005D5916"/>
    <w:rsid w:val="005E0C8D"/>
    <w:rsid w:val="005F1E3B"/>
    <w:rsid w:val="0060543C"/>
    <w:rsid w:val="0061052B"/>
    <w:rsid w:val="0064018D"/>
    <w:rsid w:val="006406C4"/>
    <w:rsid w:val="00652EF5"/>
    <w:rsid w:val="00657ADF"/>
    <w:rsid w:val="0066152E"/>
    <w:rsid w:val="006677D5"/>
    <w:rsid w:val="00673616"/>
    <w:rsid w:val="00677C9F"/>
    <w:rsid w:val="00684511"/>
    <w:rsid w:val="00684C9F"/>
    <w:rsid w:val="006A4BA3"/>
    <w:rsid w:val="006A6C40"/>
    <w:rsid w:val="006A7F49"/>
    <w:rsid w:val="006B4566"/>
    <w:rsid w:val="006C4448"/>
    <w:rsid w:val="006C5031"/>
    <w:rsid w:val="006D227A"/>
    <w:rsid w:val="006D55F2"/>
    <w:rsid w:val="006D5948"/>
    <w:rsid w:val="006E5E66"/>
    <w:rsid w:val="006E61EF"/>
    <w:rsid w:val="006E6CF0"/>
    <w:rsid w:val="006F1A31"/>
    <w:rsid w:val="0070244F"/>
    <w:rsid w:val="00706A81"/>
    <w:rsid w:val="00707712"/>
    <w:rsid w:val="0071423C"/>
    <w:rsid w:val="00714CFD"/>
    <w:rsid w:val="00744530"/>
    <w:rsid w:val="00762F4A"/>
    <w:rsid w:val="007660E2"/>
    <w:rsid w:val="0076746F"/>
    <w:rsid w:val="0077343A"/>
    <w:rsid w:val="00777942"/>
    <w:rsid w:val="00781E60"/>
    <w:rsid w:val="00784FC8"/>
    <w:rsid w:val="0078512D"/>
    <w:rsid w:val="00785E8F"/>
    <w:rsid w:val="007A0474"/>
    <w:rsid w:val="007A0633"/>
    <w:rsid w:val="007A06A9"/>
    <w:rsid w:val="007A0F1B"/>
    <w:rsid w:val="007B3CFE"/>
    <w:rsid w:val="007C1626"/>
    <w:rsid w:val="007E3E09"/>
    <w:rsid w:val="007F385C"/>
    <w:rsid w:val="00801E2E"/>
    <w:rsid w:val="00806842"/>
    <w:rsid w:val="008154A4"/>
    <w:rsid w:val="008235CC"/>
    <w:rsid w:val="008268F1"/>
    <w:rsid w:val="00831733"/>
    <w:rsid w:val="008324D0"/>
    <w:rsid w:val="00836877"/>
    <w:rsid w:val="00840706"/>
    <w:rsid w:val="00846980"/>
    <w:rsid w:val="008516D7"/>
    <w:rsid w:val="00853147"/>
    <w:rsid w:val="00853CA5"/>
    <w:rsid w:val="00854712"/>
    <w:rsid w:val="00865B1F"/>
    <w:rsid w:val="00881DB2"/>
    <w:rsid w:val="0089240D"/>
    <w:rsid w:val="00892605"/>
    <w:rsid w:val="00895CD3"/>
    <w:rsid w:val="00897F5F"/>
    <w:rsid w:val="008A5595"/>
    <w:rsid w:val="008A7C7E"/>
    <w:rsid w:val="008B3E68"/>
    <w:rsid w:val="008C4F8A"/>
    <w:rsid w:val="008D1C11"/>
    <w:rsid w:val="008E42A3"/>
    <w:rsid w:val="008F2B45"/>
    <w:rsid w:val="008F5958"/>
    <w:rsid w:val="008F59BB"/>
    <w:rsid w:val="008F7A1F"/>
    <w:rsid w:val="00903E66"/>
    <w:rsid w:val="0090706E"/>
    <w:rsid w:val="00910626"/>
    <w:rsid w:val="00914C12"/>
    <w:rsid w:val="009233C4"/>
    <w:rsid w:val="0094165E"/>
    <w:rsid w:val="009450B2"/>
    <w:rsid w:val="0095195A"/>
    <w:rsid w:val="00952780"/>
    <w:rsid w:val="00953149"/>
    <w:rsid w:val="00965B53"/>
    <w:rsid w:val="0097312F"/>
    <w:rsid w:val="0097409C"/>
    <w:rsid w:val="00974403"/>
    <w:rsid w:val="009810B4"/>
    <w:rsid w:val="00994794"/>
    <w:rsid w:val="009973B9"/>
    <w:rsid w:val="009A1DEB"/>
    <w:rsid w:val="009A4450"/>
    <w:rsid w:val="009A5715"/>
    <w:rsid w:val="009A5760"/>
    <w:rsid w:val="009B002B"/>
    <w:rsid w:val="009C38C1"/>
    <w:rsid w:val="009D3C5E"/>
    <w:rsid w:val="009D5F27"/>
    <w:rsid w:val="009D7DD8"/>
    <w:rsid w:val="009E13FC"/>
    <w:rsid w:val="00A00B0A"/>
    <w:rsid w:val="00A02144"/>
    <w:rsid w:val="00A04E7F"/>
    <w:rsid w:val="00A10F63"/>
    <w:rsid w:val="00A16C5A"/>
    <w:rsid w:val="00A33303"/>
    <w:rsid w:val="00A3655E"/>
    <w:rsid w:val="00A3772C"/>
    <w:rsid w:val="00A37F67"/>
    <w:rsid w:val="00A417FD"/>
    <w:rsid w:val="00A51378"/>
    <w:rsid w:val="00A5433E"/>
    <w:rsid w:val="00A56339"/>
    <w:rsid w:val="00A662AE"/>
    <w:rsid w:val="00A76C03"/>
    <w:rsid w:val="00A827A5"/>
    <w:rsid w:val="00A93138"/>
    <w:rsid w:val="00AA0F92"/>
    <w:rsid w:val="00AA256F"/>
    <w:rsid w:val="00AA309B"/>
    <w:rsid w:val="00AA34B9"/>
    <w:rsid w:val="00AA36AA"/>
    <w:rsid w:val="00AA4EA2"/>
    <w:rsid w:val="00AB172A"/>
    <w:rsid w:val="00AD0A9B"/>
    <w:rsid w:val="00AD6179"/>
    <w:rsid w:val="00AE52DF"/>
    <w:rsid w:val="00AF34C0"/>
    <w:rsid w:val="00B17523"/>
    <w:rsid w:val="00B21043"/>
    <w:rsid w:val="00B25957"/>
    <w:rsid w:val="00B33C3C"/>
    <w:rsid w:val="00B460AD"/>
    <w:rsid w:val="00B5485F"/>
    <w:rsid w:val="00B6469B"/>
    <w:rsid w:val="00B829C9"/>
    <w:rsid w:val="00B96833"/>
    <w:rsid w:val="00BA1329"/>
    <w:rsid w:val="00BA34B0"/>
    <w:rsid w:val="00BB025E"/>
    <w:rsid w:val="00BB1BBA"/>
    <w:rsid w:val="00BB7295"/>
    <w:rsid w:val="00BC26BD"/>
    <w:rsid w:val="00BD1195"/>
    <w:rsid w:val="00BD7720"/>
    <w:rsid w:val="00BE298B"/>
    <w:rsid w:val="00BF1A4B"/>
    <w:rsid w:val="00BF3CBB"/>
    <w:rsid w:val="00BF4477"/>
    <w:rsid w:val="00BF5CC6"/>
    <w:rsid w:val="00BF798B"/>
    <w:rsid w:val="00C00338"/>
    <w:rsid w:val="00C066EA"/>
    <w:rsid w:val="00C1135B"/>
    <w:rsid w:val="00C1399E"/>
    <w:rsid w:val="00C2418C"/>
    <w:rsid w:val="00C2639F"/>
    <w:rsid w:val="00C26D0F"/>
    <w:rsid w:val="00C35843"/>
    <w:rsid w:val="00C36D91"/>
    <w:rsid w:val="00C47481"/>
    <w:rsid w:val="00C50E8D"/>
    <w:rsid w:val="00C542A9"/>
    <w:rsid w:val="00C5679B"/>
    <w:rsid w:val="00C667F4"/>
    <w:rsid w:val="00C6754F"/>
    <w:rsid w:val="00C705D7"/>
    <w:rsid w:val="00C848B4"/>
    <w:rsid w:val="00C9265A"/>
    <w:rsid w:val="00C9449B"/>
    <w:rsid w:val="00C94C8E"/>
    <w:rsid w:val="00CB0074"/>
    <w:rsid w:val="00CC05C9"/>
    <w:rsid w:val="00CC3AAE"/>
    <w:rsid w:val="00CC44F8"/>
    <w:rsid w:val="00CC6A95"/>
    <w:rsid w:val="00CC6BA7"/>
    <w:rsid w:val="00CE43CD"/>
    <w:rsid w:val="00CE6071"/>
    <w:rsid w:val="00CE67AC"/>
    <w:rsid w:val="00CF00C5"/>
    <w:rsid w:val="00CF3CB4"/>
    <w:rsid w:val="00CF4838"/>
    <w:rsid w:val="00D02257"/>
    <w:rsid w:val="00D04F0C"/>
    <w:rsid w:val="00D066E2"/>
    <w:rsid w:val="00D2097B"/>
    <w:rsid w:val="00D42BB6"/>
    <w:rsid w:val="00D44F8E"/>
    <w:rsid w:val="00D467CD"/>
    <w:rsid w:val="00D56B52"/>
    <w:rsid w:val="00D6053D"/>
    <w:rsid w:val="00D70DDD"/>
    <w:rsid w:val="00D83532"/>
    <w:rsid w:val="00D83CB7"/>
    <w:rsid w:val="00D90563"/>
    <w:rsid w:val="00D91173"/>
    <w:rsid w:val="00D96564"/>
    <w:rsid w:val="00DB12E5"/>
    <w:rsid w:val="00DC5D9D"/>
    <w:rsid w:val="00DD0D85"/>
    <w:rsid w:val="00DD1391"/>
    <w:rsid w:val="00DF6605"/>
    <w:rsid w:val="00E00132"/>
    <w:rsid w:val="00E025FD"/>
    <w:rsid w:val="00E0444A"/>
    <w:rsid w:val="00E058E6"/>
    <w:rsid w:val="00E15980"/>
    <w:rsid w:val="00E15F08"/>
    <w:rsid w:val="00E21D10"/>
    <w:rsid w:val="00E30A55"/>
    <w:rsid w:val="00E3481D"/>
    <w:rsid w:val="00E35A08"/>
    <w:rsid w:val="00E379C5"/>
    <w:rsid w:val="00E41273"/>
    <w:rsid w:val="00E63284"/>
    <w:rsid w:val="00E642F3"/>
    <w:rsid w:val="00E70C6F"/>
    <w:rsid w:val="00E83116"/>
    <w:rsid w:val="00E93124"/>
    <w:rsid w:val="00E95EC2"/>
    <w:rsid w:val="00EA2543"/>
    <w:rsid w:val="00EB17DD"/>
    <w:rsid w:val="00EB51DC"/>
    <w:rsid w:val="00EC0045"/>
    <w:rsid w:val="00EC308D"/>
    <w:rsid w:val="00EC6F03"/>
    <w:rsid w:val="00EC7687"/>
    <w:rsid w:val="00ED108D"/>
    <w:rsid w:val="00ED61C5"/>
    <w:rsid w:val="00EE5995"/>
    <w:rsid w:val="00EF717E"/>
    <w:rsid w:val="00F1518F"/>
    <w:rsid w:val="00F279E6"/>
    <w:rsid w:val="00F601D7"/>
    <w:rsid w:val="00F655FA"/>
    <w:rsid w:val="00F7523C"/>
    <w:rsid w:val="00F77A2F"/>
    <w:rsid w:val="00F85D16"/>
    <w:rsid w:val="00F86D66"/>
    <w:rsid w:val="00FA6591"/>
    <w:rsid w:val="00FB05C6"/>
    <w:rsid w:val="00FB264F"/>
    <w:rsid w:val="00FB3F70"/>
    <w:rsid w:val="00FB408B"/>
    <w:rsid w:val="00FC25AF"/>
    <w:rsid w:val="00FC68F8"/>
    <w:rsid w:val="00FD05C8"/>
    <w:rsid w:val="00FD25E8"/>
    <w:rsid w:val="00FD7745"/>
    <w:rsid w:val="00FE47B6"/>
    <w:rsid w:val="00FE7F0B"/>
    <w:rsid w:val="00FF538F"/>
    <w:rsid w:val="00FF57B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ACA8"/>
  <w15:chartTrackingRefBased/>
  <w15:docId w15:val="{F303621B-1964-7540-B56F-C51DE5C9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4F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64F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064F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064F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8D1C11"/>
    <w:rPr>
      <w:color w:val="0000FF"/>
      <w:u w:val="single"/>
    </w:rPr>
  </w:style>
  <w:style w:type="paragraph" w:customStyle="1" w:styleId="Default">
    <w:name w:val="Default"/>
    <w:rsid w:val="006F1A31"/>
    <w:pPr>
      <w:autoSpaceDE w:val="0"/>
      <w:autoSpaceDN w:val="0"/>
      <w:adjustRightInd w:val="0"/>
    </w:pPr>
    <w:rPr>
      <w:rFonts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57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9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70"/>
    <w:rPr>
      <w:rFonts w:eastAsia="Arial Unicode MS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FB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70"/>
    <w:rPr>
      <w:rFonts w:eastAsia="Arial Unicode MS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harette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1637</Words>
  <Characters>8956</Characters>
  <Application>Microsoft Office Word</Application>
  <DocSecurity>0</DocSecurity>
  <Lines>142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Charette</dc:creator>
  <cp:keywords/>
  <dc:description/>
  <cp:lastModifiedBy>Charette, Danielle S. (fxr8rt)</cp:lastModifiedBy>
  <cp:revision>6</cp:revision>
  <dcterms:created xsi:type="dcterms:W3CDTF">2023-01-25T01:51:00Z</dcterms:created>
  <dcterms:modified xsi:type="dcterms:W3CDTF">2023-01-25T02:01:00Z</dcterms:modified>
</cp:coreProperties>
</file>